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8D" w:rsidRPr="00C1584C" w:rsidRDefault="003D568D">
      <w:pPr>
        <w:keepNext/>
        <w:keepLines/>
        <w:tabs>
          <w:tab w:val="left" w:pos="-720"/>
        </w:tabs>
        <w:suppressAutoHyphens/>
        <w:rPr>
          <w:sz w:val="22"/>
          <w:szCs w:val="22"/>
          <w:lang w:val="en-US"/>
        </w:rPr>
      </w:pPr>
    </w:p>
    <w:p w:rsidR="003D568D" w:rsidRPr="00C1584C" w:rsidRDefault="00002B15" w:rsidP="00A723B5">
      <w:pPr>
        <w:keepNext/>
        <w:keepLines/>
        <w:numPr>
          <w:ilvl w:val="0"/>
          <w:numId w:val="2"/>
        </w:numPr>
        <w:tabs>
          <w:tab w:val="left" w:pos="-720"/>
        </w:tabs>
        <w:suppressAutoHyphens/>
        <w:rPr>
          <w:b/>
          <w:sz w:val="22"/>
          <w:szCs w:val="22"/>
          <w:lang w:val="en-US"/>
        </w:rPr>
      </w:pPr>
      <w:r w:rsidRPr="00C1584C">
        <w:rPr>
          <w:b/>
          <w:sz w:val="22"/>
          <w:szCs w:val="22"/>
          <w:lang w:val="en-US"/>
        </w:rPr>
        <w:fldChar w:fldCharType="begin"/>
      </w:r>
      <w:r w:rsidR="003D568D" w:rsidRPr="00C1584C">
        <w:rPr>
          <w:b/>
          <w:sz w:val="22"/>
          <w:szCs w:val="22"/>
          <w:lang w:val="en-US"/>
        </w:rPr>
        <w:instrText xml:space="preserve">PRIVATE </w:instrText>
      </w:r>
      <w:r w:rsidRPr="00C1584C">
        <w:rPr>
          <w:b/>
          <w:sz w:val="22"/>
          <w:szCs w:val="22"/>
          <w:lang w:val="en-US"/>
        </w:rPr>
        <w:fldChar w:fldCharType="end"/>
      </w:r>
      <w:r w:rsidR="003D568D" w:rsidRPr="00C1584C">
        <w:rPr>
          <w:b/>
          <w:sz w:val="22"/>
          <w:szCs w:val="22"/>
          <w:lang w:val="en-US"/>
        </w:rPr>
        <w:t>IDENTIFICATION</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530"/>
        <w:gridCol w:w="900"/>
        <w:gridCol w:w="1414"/>
        <w:gridCol w:w="1646"/>
        <w:gridCol w:w="3150"/>
      </w:tblGrid>
      <w:tr w:rsidR="003D568D" w:rsidRPr="00C1584C" w:rsidTr="00791C63">
        <w:trPr>
          <w:trHeight w:val="249"/>
        </w:trPr>
        <w:tc>
          <w:tcPr>
            <w:tcW w:w="1350" w:type="dxa"/>
            <w:tcBorders>
              <w:top w:val="double" w:sz="4" w:space="0" w:color="auto"/>
              <w:left w:val="double" w:sz="4" w:space="0" w:color="auto"/>
            </w:tcBorders>
            <w:shd w:val="pct5" w:color="000000" w:fill="FFFFFF"/>
          </w:tcPr>
          <w:p w:rsidR="003D568D" w:rsidRPr="00C1584C" w:rsidRDefault="003D568D">
            <w:pPr>
              <w:pStyle w:val="TOAHeading"/>
              <w:keepNext/>
              <w:keepLines/>
              <w:shd w:val="pct5" w:color="000000" w:fill="FFFFFF"/>
              <w:tabs>
                <w:tab w:val="clear" w:pos="9360"/>
                <w:tab w:val="left" w:pos="-720"/>
              </w:tabs>
              <w:rPr>
                <w:sz w:val="22"/>
                <w:szCs w:val="22"/>
              </w:rPr>
            </w:pPr>
            <w:r w:rsidRPr="00C1584C">
              <w:rPr>
                <w:sz w:val="22"/>
                <w:szCs w:val="22"/>
              </w:rPr>
              <w:t>Position No.</w:t>
            </w:r>
          </w:p>
          <w:p w:rsidR="003D568D" w:rsidRPr="00C1584C" w:rsidRDefault="003D568D">
            <w:pPr>
              <w:rPr>
                <w:sz w:val="22"/>
                <w:szCs w:val="22"/>
              </w:rPr>
            </w:pPr>
          </w:p>
        </w:tc>
        <w:tc>
          <w:tcPr>
            <w:tcW w:w="2430" w:type="dxa"/>
            <w:gridSpan w:val="2"/>
            <w:tcBorders>
              <w:top w:val="double" w:sz="4" w:space="0" w:color="auto"/>
            </w:tcBorders>
            <w:shd w:val="pct5" w:color="000000" w:fill="FFFFFF"/>
          </w:tcPr>
          <w:p w:rsidR="003D568D" w:rsidRPr="00C1584C" w:rsidRDefault="003D568D">
            <w:pPr>
              <w:pStyle w:val="TOAHeading"/>
              <w:keepNext/>
              <w:keepLines/>
              <w:tabs>
                <w:tab w:val="clear" w:pos="9360"/>
                <w:tab w:val="left" w:pos="-720"/>
              </w:tabs>
              <w:rPr>
                <w:sz w:val="22"/>
                <w:szCs w:val="22"/>
              </w:rPr>
            </w:pPr>
            <w:r w:rsidRPr="00C1584C">
              <w:rPr>
                <w:sz w:val="22"/>
                <w:szCs w:val="22"/>
              </w:rPr>
              <w:t>Job Title</w:t>
            </w:r>
          </w:p>
          <w:p w:rsidR="003D568D" w:rsidRPr="00C1584C" w:rsidRDefault="003D568D">
            <w:pPr>
              <w:pStyle w:val="Heading4"/>
              <w:tabs>
                <w:tab w:val="clear" w:pos="-720"/>
              </w:tabs>
              <w:suppressAutoHyphens w:val="0"/>
              <w:rPr>
                <w:sz w:val="22"/>
                <w:szCs w:val="22"/>
                <w:lang w:val="en-GB"/>
              </w:rPr>
            </w:pPr>
          </w:p>
        </w:tc>
        <w:tc>
          <w:tcPr>
            <w:tcW w:w="3060" w:type="dxa"/>
            <w:gridSpan w:val="2"/>
            <w:tcBorders>
              <w:top w:val="double" w:sz="4" w:space="0" w:color="auto"/>
            </w:tcBorders>
            <w:shd w:val="pct5" w:color="000000" w:fill="FFFFFF"/>
          </w:tcPr>
          <w:p w:rsidR="003D568D" w:rsidRPr="00C1584C" w:rsidRDefault="003D568D">
            <w:pPr>
              <w:pStyle w:val="Heading4"/>
              <w:tabs>
                <w:tab w:val="clear" w:pos="-720"/>
              </w:tabs>
              <w:suppressAutoHyphens w:val="0"/>
              <w:rPr>
                <w:b w:val="0"/>
                <w:sz w:val="22"/>
                <w:szCs w:val="22"/>
                <w:lang w:val="fr-FR"/>
              </w:rPr>
            </w:pPr>
            <w:r w:rsidRPr="00C1584C">
              <w:rPr>
                <w:b w:val="0"/>
                <w:sz w:val="22"/>
                <w:szCs w:val="22"/>
                <w:lang w:val="fr-FR"/>
              </w:rPr>
              <w:t xml:space="preserve">Supervisor’s Position </w:t>
            </w:r>
          </w:p>
        </w:tc>
        <w:tc>
          <w:tcPr>
            <w:tcW w:w="3150" w:type="dxa"/>
            <w:tcBorders>
              <w:top w:val="double" w:sz="4" w:space="0" w:color="auto"/>
              <w:right w:val="double" w:sz="4" w:space="0" w:color="auto"/>
            </w:tcBorders>
            <w:shd w:val="pct5" w:color="000000" w:fill="FFFFFF"/>
          </w:tcPr>
          <w:p w:rsidR="003D568D" w:rsidRPr="00C1584C" w:rsidRDefault="003D568D">
            <w:pPr>
              <w:pStyle w:val="Heading4"/>
              <w:tabs>
                <w:tab w:val="clear" w:pos="-720"/>
              </w:tabs>
              <w:suppressAutoHyphens w:val="0"/>
              <w:rPr>
                <w:b w:val="0"/>
                <w:sz w:val="22"/>
                <w:szCs w:val="22"/>
                <w:lang w:val="fr-FR"/>
              </w:rPr>
            </w:pPr>
            <w:r w:rsidRPr="00C1584C">
              <w:rPr>
                <w:b w:val="0"/>
                <w:sz w:val="22"/>
                <w:szCs w:val="22"/>
                <w:lang w:val="fr-FR"/>
              </w:rPr>
              <w:t>Fin. Code</w:t>
            </w:r>
          </w:p>
        </w:tc>
      </w:tr>
      <w:tr w:rsidR="003D568D" w:rsidRPr="00C1584C" w:rsidTr="00791C63">
        <w:trPr>
          <w:trHeight w:val="512"/>
        </w:trPr>
        <w:tc>
          <w:tcPr>
            <w:tcW w:w="1350" w:type="dxa"/>
            <w:tcBorders>
              <w:left w:val="double" w:sz="4" w:space="0" w:color="auto"/>
            </w:tcBorders>
          </w:tcPr>
          <w:p w:rsidR="003D568D" w:rsidRPr="00C1584C" w:rsidRDefault="00C1584C" w:rsidP="00875E80">
            <w:pPr>
              <w:rPr>
                <w:sz w:val="22"/>
                <w:szCs w:val="22"/>
                <w:lang w:val="en-US"/>
              </w:rPr>
            </w:pPr>
            <w:r w:rsidRPr="00C1584C">
              <w:rPr>
                <w:sz w:val="22"/>
                <w:szCs w:val="22"/>
                <w:lang w:val="en-US"/>
              </w:rPr>
              <w:t xml:space="preserve">See appendix </w:t>
            </w:r>
          </w:p>
        </w:tc>
        <w:tc>
          <w:tcPr>
            <w:tcW w:w="2430" w:type="dxa"/>
            <w:gridSpan w:val="2"/>
          </w:tcPr>
          <w:p w:rsidR="003D568D" w:rsidRPr="00C1584C" w:rsidRDefault="003D568D" w:rsidP="00791C63">
            <w:pPr>
              <w:pStyle w:val="TOAHeading"/>
              <w:tabs>
                <w:tab w:val="clear" w:pos="9360"/>
              </w:tabs>
              <w:suppressAutoHyphens w:val="0"/>
              <w:rPr>
                <w:sz w:val="22"/>
                <w:szCs w:val="22"/>
              </w:rPr>
            </w:pPr>
            <w:r w:rsidRPr="00C1584C">
              <w:rPr>
                <w:sz w:val="22"/>
                <w:szCs w:val="22"/>
              </w:rPr>
              <w:t>Supervisor Community Public Health</w:t>
            </w:r>
            <w:r w:rsidR="000F54E3" w:rsidRPr="00C1584C">
              <w:rPr>
                <w:sz w:val="22"/>
                <w:szCs w:val="22"/>
              </w:rPr>
              <w:t xml:space="preserve"> </w:t>
            </w:r>
          </w:p>
        </w:tc>
        <w:tc>
          <w:tcPr>
            <w:tcW w:w="3060" w:type="dxa"/>
            <w:gridSpan w:val="2"/>
          </w:tcPr>
          <w:p w:rsidR="003D568D" w:rsidRPr="00C1584C" w:rsidRDefault="00C1584C" w:rsidP="00367CC9">
            <w:pPr>
              <w:pStyle w:val="BodyText"/>
              <w:keepLines w:val="0"/>
              <w:tabs>
                <w:tab w:val="clear" w:pos="-720"/>
              </w:tabs>
              <w:suppressAutoHyphens w:val="0"/>
              <w:rPr>
                <w:sz w:val="22"/>
                <w:szCs w:val="22"/>
              </w:rPr>
            </w:pPr>
            <w:r w:rsidRPr="00C1584C">
              <w:rPr>
                <w:sz w:val="22"/>
                <w:szCs w:val="22"/>
              </w:rPr>
              <w:t>See appendix</w:t>
            </w:r>
          </w:p>
        </w:tc>
        <w:tc>
          <w:tcPr>
            <w:tcW w:w="3150" w:type="dxa"/>
            <w:tcBorders>
              <w:right w:val="double" w:sz="4" w:space="0" w:color="auto"/>
            </w:tcBorders>
          </w:tcPr>
          <w:p w:rsidR="003D568D" w:rsidRPr="00C1584C" w:rsidRDefault="00C1584C" w:rsidP="00BD0F51">
            <w:pPr>
              <w:rPr>
                <w:sz w:val="22"/>
                <w:szCs w:val="22"/>
              </w:rPr>
            </w:pPr>
            <w:r w:rsidRPr="00C1584C">
              <w:rPr>
                <w:sz w:val="22"/>
                <w:szCs w:val="22"/>
                <w:lang w:val="en-US"/>
              </w:rPr>
              <w:t>See appendix</w:t>
            </w:r>
          </w:p>
        </w:tc>
      </w:tr>
      <w:tr w:rsidR="003D568D" w:rsidRPr="00C1584C" w:rsidTr="00791C63">
        <w:trPr>
          <w:cantSplit/>
          <w:trHeight w:val="314"/>
        </w:trPr>
        <w:tc>
          <w:tcPr>
            <w:tcW w:w="2880" w:type="dxa"/>
            <w:gridSpan w:val="2"/>
            <w:tcBorders>
              <w:left w:val="double" w:sz="4" w:space="0" w:color="auto"/>
              <w:bottom w:val="single" w:sz="2" w:space="0" w:color="auto"/>
            </w:tcBorders>
            <w:shd w:val="pct5" w:color="000000" w:fill="FFFFFF"/>
          </w:tcPr>
          <w:p w:rsidR="003D568D" w:rsidRPr="00C1584C" w:rsidRDefault="003D568D">
            <w:pPr>
              <w:pStyle w:val="TOAHeading"/>
              <w:keepNext/>
              <w:keepLines/>
              <w:tabs>
                <w:tab w:val="clear" w:pos="9360"/>
                <w:tab w:val="left" w:pos="-720"/>
              </w:tabs>
              <w:rPr>
                <w:sz w:val="22"/>
                <w:szCs w:val="22"/>
              </w:rPr>
            </w:pPr>
            <w:r w:rsidRPr="00C1584C">
              <w:rPr>
                <w:sz w:val="22"/>
                <w:szCs w:val="22"/>
              </w:rPr>
              <w:t>Department</w:t>
            </w:r>
          </w:p>
          <w:p w:rsidR="003D568D" w:rsidRPr="00C1584C" w:rsidRDefault="003D568D">
            <w:pPr>
              <w:rPr>
                <w:sz w:val="22"/>
                <w:szCs w:val="22"/>
              </w:rPr>
            </w:pPr>
          </w:p>
        </w:tc>
        <w:tc>
          <w:tcPr>
            <w:tcW w:w="2314" w:type="dxa"/>
            <w:gridSpan w:val="2"/>
            <w:tcBorders>
              <w:right w:val="single" w:sz="2" w:space="0" w:color="auto"/>
            </w:tcBorders>
            <w:shd w:val="pct5" w:color="000000" w:fill="FFFFFF"/>
          </w:tcPr>
          <w:p w:rsidR="003D568D" w:rsidRPr="00C1584C" w:rsidRDefault="003D568D">
            <w:pPr>
              <w:pStyle w:val="TOAHeading"/>
              <w:keepNext/>
              <w:keepLines/>
              <w:tabs>
                <w:tab w:val="clear" w:pos="9360"/>
                <w:tab w:val="left" w:pos="-720"/>
              </w:tabs>
              <w:rPr>
                <w:sz w:val="22"/>
                <w:szCs w:val="22"/>
                <w:lang w:val="en-GB"/>
              </w:rPr>
            </w:pPr>
            <w:r w:rsidRPr="00C1584C">
              <w:rPr>
                <w:sz w:val="22"/>
                <w:szCs w:val="22"/>
              </w:rPr>
              <w:t>Division/Region</w:t>
            </w:r>
          </w:p>
          <w:p w:rsidR="003D568D" w:rsidRPr="00C1584C" w:rsidRDefault="003D568D">
            <w:pPr>
              <w:pStyle w:val="Heading4"/>
              <w:tabs>
                <w:tab w:val="clear" w:pos="-720"/>
              </w:tabs>
              <w:suppressAutoHyphens w:val="0"/>
              <w:rPr>
                <w:b w:val="0"/>
                <w:sz w:val="22"/>
                <w:szCs w:val="22"/>
                <w:lang w:val="en-GB"/>
              </w:rPr>
            </w:pPr>
          </w:p>
        </w:tc>
        <w:tc>
          <w:tcPr>
            <w:tcW w:w="1646" w:type="dxa"/>
            <w:tcBorders>
              <w:left w:val="single" w:sz="2" w:space="0" w:color="auto"/>
            </w:tcBorders>
            <w:shd w:val="pct5" w:color="000000" w:fill="FFFFFF"/>
          </w:tcPr>
          <w:p w:rsidR="003D568D" w:rsidRPr="00C1584C" w:rsidRDefault="003D568D">
            <w:pPr>
              <w:pStyle w:val="Heading4"/>
              <w:tabs>
                <w:tab w:val="clear" w:pos="-720"/>
              </w:tabs>
              <w:suppressAutoHyphens w:val="0"/>
              <w:rPr>
                <w:b w:val="0"/>
                <w:sz w:val="22"/>
                <w:szCs w:val="22"/>
                <w:lang w:val="en-GB"/>
              </w:rPr>
            </w:pPr>
            <w:r w:rsidRPr="00C1584C">
              <w:rPr>
                <w:b w:val="0"/>
                <w:sz w:val="22"/>
                <w:szCs w:val="22"/>
                <w:lang w:val="en-GB"/>
              </w:rPr>
              <w:t>Community</w:t>
            </w:r>
          </w:p>
        </w:tc>
        <w:tc>
          <w:tcPr>
            <w:tcW w:w="3150" w:type="dxa"/>
            <w:tcBorders>
              <w:right w:val="double" w:sz="4" w:space="0" w:color="auto"/>
            </w:tcBorders>
            <w:shd w:val="pct5" w:color="000000" w:fill="FFFFFF"/>
          </w:tcPr>
          <w:p w:rsidR="003D568D" w:rsidRPr="00C1584C" w:rsidRDefault="003D568D">
            <w:pPr>
              <w:pStyle w:val="Heading4"/>
              <w:tabs>
                <w:tab w:val="clear" w:pos="-720"/>
              </w:tabs>
              <w:suppressAutoHyphens w:val="0"/>
              <w:rPr>
                <w:b w:val="0"/>
                <w:sz w:val="22"/>
                <w:szCs w:val="22"/>
              </w:rPr>
            </w:pPr>
            <w:r w:rsidRPr="00C1584C">
              <w:rPr>
                <w:b w:val="0"/>
                <w:sz w:val="22"/>
                <w:szCs w:val="22"/>
              </w:rPr>
              <w:t>Location</w:t>
            </w:r>
          </w:p>
        </w:tc>
      </w:tr>
      <w:tr w:rsidR="003D568D" w:rsidRPr="00C1584C" w:rsidTr="00791C63">
        <w:trPr>
          <w:cantSplit/>
          <w:trHeight w:val="432"/>
        </w:trPr>
        <w:tc>
          <w:tcPr>
            <w:tcW w:w="2880" w:type="dxa"/>
            <w:gridSpan w:val="2"/>
            <w:tcBorders>
              <w:top w:val="single" w:sz="2" w:space="0" w:color="auto"/>
              <w:left w:val="double" w:sz="4" w:space="0" w:color="auto"/>
              <w:bottom w:val="double" w:sz="4" w:space="0" w:color="auto"/>
            </w:tcBorders>
          </w:tcPr>
          <w:p w:rsidR="003D568D" w:rsidRPr="00C1584C" w:rsidRDefault="003D568D">
            <w:pPr>
              <w:pStyle w:val="EndnoteText"/>
              <w:rPr>
                <w:sz w:val="22"/>
                <w:szCs w:val="22"/>
              </w:rPr>
            </w:pPr>
          </w:p>
          <w:p w:rsidR="003D568D" w:rsidRPr="00C1584C" w:rsidRDefault="003D568D" w:rsidP="00791C63">
            <w:pPr>
              <w:pStyle w:val="EndnoteText"/>
              <w:rPr>
                <w:sz w:val="22"/>
                <w:szCs w:val="22"/>
              </w:rPr>
            </w:pPr>
            <w:r w:rsidRPr="00C1584C">
              <w:rPr>
                <w:sz w:val="22"/>
                <w:szCs w:val="22"/>
              </w:rPr>
              <w:t xml:space="preserve">Health </w:t>
            </w:r>
          </w:p>
        </w:tc>
        <w:tc>
          <w:tcPr>
            <w:tcW w:w="2314" w:type="dxa"/>
            <w:gridSpan w:val="2"/>
            <w:tcBorders>
              <w:bottom w:val="double" w:sz="4" w:space="0" w:color="auto"/>
              <w:right w:val="single" w:sz="2" w:space="0" w:color="auto"/>
            </w:tcBorders>
          </w:tcPr>
          <w:p w:rsidR="003D568D" w:rsidRPr="00C1584C" w:rsidRDefault="003D568D" w:rsidP="00C1584C">
            <w:pPr>
              <w:rPr>
                <w:sz w:val="22"/>
                <w:szCs w:val="22"/>
              </w:rPr>
            </w:pPr>
            <w:r w:rsidRPr="00C1584C">
              <w:rPr>
                <w:sz w:val="22"/>
                <w:szCs w:val="22"/>
              </w:rPr>
              <w:br/>
            </w:r>
            <w:r w:rsidR="00C1584C" w:rsidRPr="00C1584C">
              <w:rPr>
                <w:sz w:val="22"/>
                <w:szCs w:val="22"/>
              </w:rPr>
              <w:t>See appendix</w:t>
            </w:r>
          </w:p>
        </w:tc>
        <w:tc>
          <w:tcPr>
            <w:tcW w:w="1646" w:type="dxa"/>
            <w:tcBorders>
              <w:left w:val="single" w:sz="2" w:space="0" w:color="auto"/>
              <w:bottom w:val="double" w:sz="4" w:space="0" w:color="auto"/>
            </w:tcBorders>
          </w:tcPr>
          <w:p w:rsidR="003D568D" w:rsidRPr="00C1584C" w:rsidRDefault="003D568D">
            <w:pPr>
              <w:rPr>
                <w:sz w:val="22"/>
                <w:szCs w:val="22"/>
              </w:rPr>
            </w:pPr>
          </w:p>
          <w:p w:rsidR="003D568D" w:rsidRPr="00C1584C" w:rsidRDefault="00C1584C">
            <w:pPr>
              <w:rPr>
                <w:sz w:val="22"/>
                <w:szCs w:val="22"/>
              </w:rPr>
            </w:pPr>
            <w:r w:rsidRPr="00C1584C">
              <w:rPr>
                <w:sz w:val="22"/>
                <w:szCs w:val="22"/>
              </w:rPr>
              <w:t>See appendix</w:t>
            </w:r>
          </w:p>
        </w:tc>
        <w:tc>
          <w:tcPr>
            <w:tcW w:w="3150" w:type="dxa"/>
            <w:tcBorders>
              <w:bottom w:val="double" w:sz="4" w:space="0" w:color="auto"/>
              <w:right w:val="double" w:sz="4" w:space="0" w:color="auto"/>
            </w:tcBorders>
          </w:tcPr>
          <w:p w:rsidR="003D568D" w:rsidRPr="00C1584C" w:rsidRDefault="003D568D">
            <w:pPr>
              <w:rPr>
                <w:sz w:val="22"/>
                <w:szCs w:val="22"/>
              </w:rPr>
            </w:pPr>
          </w:p>
          <w:p w:rsidR="003D568D" w:rsidRPr="00C1584C" w:rsidRDefault="00C1584C">
            <w:pPr>
              <w:rPr>
                <w:sz w:val="22"/>
                <w:szCs w:val="22"/>
              </w:rPr>
            </w:pPr>
            <w:r w:rsidRPr="00C1584C">
              <w:rPr>
                <w:sz w:val="22"/>
                <w:szCs w:val="22"/>
                <w:lang w:val="en-US"/>
              </w:rPr>
              <w:t>See appendix</w:t>
            </w:r>
          </w:p>
        </w:tc>
      </w:tr>
    </w:tbl>
    <w:p w:rsidR="003D568D" w:rsidRPr="00C1584C" w:rsidRDefault="00002B15">
      <w:pPr>
        <w:keepNext/>
        <w:keepLines/>
        <w:tabs>
          <w:tab w:val="left" w:pos="-720"/>
        </w:tabs>
        <w:suppressAutoHyphens/>
        <w:rPr>
          <w:b/>
          <w:sz w:val="22"/>
          <w:szCs w:val="22"/>
          <w:lang w:val="en-US"/>
        </w:rPr>
      </w:pPr>
      <w:r w:rsidRPr="00C1584C">
        <w:rPr>
          <w:b/>
          <w:sz w:val="22"/>
          <w:szCs w:val="22"/>
          <w:lang w:val="en-US"/>
        </w:rPr>
        <w:fldChar w:fldCharType="begin"/>
      </w:r>
      <w:r w:rsidR="003D568D" w:rsidRPr="00C1584C">
        <w:rPr>
          <w:b/>
          <w:sz w:val="22"/>
          <w:szCs w:val="22"/>
          <w:lang w:val="en-US"/>
        </w:rPr>
        <w:instrText>tc  \l 2 "INDENTIFICATION"</w:instrText>
      </w:r>
      <w:r w:rsidRPr="00C1584C">
        <w:rPr>
          <w:b/>
          <w:sz w:val="22"/>
          <w:szCs w:val="22"/>
          <w:lang w:val="en-US"/>
        </w:rPr>
        <w:fldChar w:fldCharType="end"/>
      </w:r>
    </w:p>
    <w:p w:rsidR="003D568D" w:rsidRPr="00C1584C" w:rsidRDefault="003D568D" w:rsidP="00DD7742">
      <w:pPr>
        <w:numPr>
          <w:ilvl w:val="0"/>
          <w:numId w:val="2"/>
        </w:numPr>
        <w:tabs>
          <w:tab w:val="left" w:pos="-720"/>
        </w:tabs>
        <w:suppressAutoHyphens/>
        <w:outlineLvl w:val="0"/>
        <w:rPr>
          <w:b/>
          <w:sz w:val="22"/>
          <w:szCs w:val="22"/>
          <w:lang w:val="en-US"/>
        </w:rPr>
      </w:pPr>
      <w:r w:rsidRPr="00C1584C">
        <w:rPr>
          <w:b/>
          <w:sz w:val="22"/>
          <w:szCs w:val="22"/>
          <w:lang w:val="en-US"/>
        </w:rPr>
        <w:t xml:space="preserve">PURPOSE </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3D568D" w:rsidRPr="00C1584C" w:rsidTr="004748A4">
        <w:trPr>
          <w:trHeight w:val="50"/>
        </w:trPr>
        <w:tc>
          <w:tcPr>
            <w:tcW w:w="9990" w:type="dxa"/>
            <w:tcBorders>
              <w:top w:val="double" w:sz="4" w:space="0" w:color="auto"/>
              <w:left w:val="double" w:sz="4" w:space="0" w:color="auto"/>
              <w:right w:val="double" w:sz="4" w:space="0" w:color="auto"/>
            </w:tcBorders>
          </w:tcPr>
          <w:p w:rsidR="003D568D" w:rsidRPr="00C1584C" w:rsidRDefault="003D568D">
            <w:pPr>
              <w:tabs>
                <w:tab w:val="left" w:pos="-720"/>
              </w:tabs>
              <w:suppressAutoHyphens/>
              <w:rPr>
                <w:b/>
                <w:sz w:val="22"/>
                <w:szCs w:val="22"/>
                <w:lang w:val="en-US"/>
              </w:rPr>
            </w:pPr>
            <w:r w:rsidRPr="00C1584C">
              <w:rPr>
                <w:b/>
                <w:sz w:val="22"/>
                <w:szCs w:val="22"/>
                <w:lang w:val="en-US"/>
              </w:rPr>
              <w:t>Main reason why the position exists, within what context and what the overall end result is.</w:t>
            </w:r>
          </w:p>
          <w:p w:rsidR="003D568D" w:rsidRPr="00C1584C" w:rsidRDefault="003D568D">
            <w:pPr>
              <w:tabs>
                <w:tab w:val="left" w:pos="-720"/>
              </w:tabs>
              <w:suppressAutoHyphens/>
              <w:rPr>
                <w:b/>
                <w:sz w:val="22"/>
                <w:szCs w:val="22"/>
                <w:lang w:val="en-US"/>
              </w:rPr>
            </w:pPr>
          </w:p>
        </w:tc>
      </w:tr>
      <w:tr w:rsidR="003D568D" w:rsidRPr="00C1584C" w:rsidTr="004748A4">
        <w:trPr>
          <w:trHeight w:val="1050"/>
        </w:trPr>
        <w:tc>
          <w:tcPr>
            <w:tcW w:w="9990" w:type="dxa"/>
            <w:tcBorders>
              <w:left w:val="double" w:sz="4" w:space="0" w:color="auto"/>
              <w:bottom w:val="double" w:sz="4" w:space="0" w:color="auto"/>
              <w:right w:val="double" w:sz="4" w:space="0" w:color="auto"/>
            </w:tcBorders>
          </w:tcPr>
          <w:p w:rsidR="003D568D" w:rsidRPr="00C1584C" w:rsidRDefault="003D568D" w:rsidP="0013343F">
            <w:pPr>
              <w:widowControl/>
              <w:autoSpaceDE w:val="0"/>
              <w:autoSpaceDN w:val="0"/>
              <w:adjustRightInd w:val="0"/>
              <w:jc w:val="both"/>
              <w:rPr>
                <w:sz w:val="22"/>
                <w:szCs w:val="22"/>
                <w:lang w:val="en-US"/>
              </w:rPr>
            </w:pPr>
            <w:r w:rsidRPr="00C1584C">
              <w:rPr>
                <w:sz w:val="22"/>
                <w:szCs w:val="22"/>
                <w:lang w:val="en-US"/>
              </w:rPr>
              <w:t xml:space="preserve">Under the direction of the </w:t>
            </w:r>
            <w:r w:rsidR="000420C5" w:rsidRPr="00C1584C">
              <w:rPr>
                <w:sz w:val="22"/>
                <w:szCs w:val="22"/>
                <w:lang w:val="en-US"/>
              </w:rPr>
              <w:t>Director Population Health</w:t>
            </w:r>
            <w:r w:rsidRPr="00C1584C">
              <w:rPr>
                <w:sz w:val="22"/>
                <w:szCs w:val="22"/>
                <w:lang w:val="en-US"/>
              </w:rPr>
              <w:t xml:space="preserve">, this </w:t>
            </w:r>
            <w:r w:rsidR="00A15809" w:rsidRPr="00C1584C">
              <w:rPr>
                <w:sz w:val="22"/>
                <w:szCs w:val="22"/>
                <w:lang w:val="en-US"/>
              </w:rPr>
              <w:t xml:space="preserve">nursing </w:t>
            </w:r>
            <w:r w:rsidRPr="00C1584C">
              <w:rPr>
                <w:sz w:val="22"/>
                <w:szCs w:val="22"/>
                <w:lang w:val="en-US"/>
              </w:rPr>
              <w:t>position focuses on preventative health strategies to promote the health and well being of the comm</w:t>
            </w:r>
            <w:r w:rsidR="00A15809" w:rsidRPr="00C1584C">
              <w:rPr>
                <w:sz w:val="22"/>
                <w:szCs w:val="22"/>
                <w:lang w:val="en-US"/>
              </w:rPr>
              <w:t>unity, family, and individuals by</w:t>
            </w:r>
            <w:r w:rsidRPr="00C1584C">
              <w:rPr>
                <w:sz w:val="22"/>
                <w:szCs w:val="22"/>
                <w:lang w:val="en-US"/>
              </w:rPr>
              <w:t xml:space="preserve"> assessing development, health, financial and social status, and determining risk factors; promoting communicable disease control in the general population; developing partnerships to provide professional collaboration and consultation; assisting in the development of policies and action plans in the community; and acting as a health advocate. </w:t>
            </w:r>
          </w:p>
          <w:p w:rsidR="008867F8" w:rsidRPr="00C1584C" w:rsidRDefault="008867F8" w:rsidP="00BE1DDD">
            <w:pPr>
              <w:widowControl/>
              <w:autoSpaceDE w:val="0"/>
              <w:autoSpaceDN w:val="0"/>
              <w:adjustRightInd w:val="0"/>
              <w:rPr>
                <w:sz w:val="22"/>
                <w:szCs w:val="22"/>
                <w:lang w:val="en-US"/>
              </w:rPr>
            </w:pPr>
          </w:p>
        </w:tc>
      </w:tr>
    </w:tbl>
    <w:p w:rsidR="00A723B5" w:rsidRPr="00C1584C" w:rsidRDefault="00A723B5">
      <w:pPr>
        <w:pStyle w:val="EndnoteText"/>
        <w:tabs>
          <w:tab w:val="left" w:pos="-720"/>
        </w:tabs>
        <w:suppressAutoHyphens/>
        <w:rPr>
          <w:sz w:val="22"/>
          <w:szCs w:val="22"/>
          <w:lang w:val="en-US"/>
        </w:rPr>
      </w:pPr>
    </w:p>
    <w:p w:rsidR="003D568D" w:rsidRPr="00C1584C" w:rsidRDefault="00002B15" w:rsidP="00DD7742">
      <w:pPr>
        <w:keepNext/>
        <w:keepLines/>
        <w:numPr>
          <w:ilvl w:val="0"/>
          <w:numId w:val="2"/>
        </w:numPr>
        <w:tabs>
          <w:tab w:val="left" w:pos="-720"/>
        </w:tabs>
        <w:suppressAutoHyphens/>
        <w:rPr>
          <w:b/>
          <w:sz w:val="22"/>
          <w:szCs w:val="22"/>
          <w:lang w:val="en-US"/>
        </w:rPr>
      </w:pPr>
      <w:r w:rsidRPr="00C1584C">
        <w:rPr>
          <w:b/>
          <w:sz w:val="22"/>
          <w:szCs w:val="22"/>
          <w:lang w:val="en-US"/>
        </w:rPr>
        <w:fldChar w:fldCharType="begin"/>
      </w:r>
      <w:r w:rsidR="003D568D" w:rsidRPr="00C1584C">
        <w:rPr>
          <w:b/>
          <w:sz w:val="22"/>
          <w:szCs w:val="22"/>
          <w:lang w:val="en-US"/>
        </w:rPr>
        <w:instrText xml:space="preserve">PRIVATE </w:instrText>
      </w:r>
      <w:r w:rsidRPr="00C1584C">
        <w:rPr>
          <w:b/>
          <w:sz w:val="22"/>
          <w:szCs w:val="22"/>
          <w:lang w:val="en-US"/>
        </w:rPr>
        <w:fldChar w:fldCharType="end"/>
      </w:r>
      <w:r w:rsidR="003D568D" w:rsidRPr="00C1584C">
        <w:rPr>
          <w:b/>
          <w:sz w:val="22"/>
          <w:szCs w:val="22"/>
          <w:lang w:val="en-US"/>
        </w:rPr>
        <w:t>SCOPE</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3D568D" w:rsidRPr="00C1584C" w:rsidTr="004748A4">
        <w:trPr>
          <w:cantSplit/>
          <w:trHeight w:val="240"/>
        </w:trPr>
        <w:tc>
          <w:tcPr>
            <w:tcW w:w="9990" w:type="dxa"/>
            <w:tcBorders>
              <w:top w:val="double" w:sz="4" w:space="0" w:color="auto"/>
              <w:left w:val="double" w:sz="4" w:space="0" w:color="auto"/>
              <w:bottom w:val="single" w:sz="2" w:space="0" w:color="auto"/>
              <w:right w:val="double" w:sz="4" w:space="0" w:color="auto"/>
            </w:tcBorders>
          </w:tcPr>
          <w:p w:rsidR="003D568D" w:rsidRPr="00C1584C" w:rsidRDefault="003D568D">
            <w:pPr>
              <w:tabs>
                <w:tab w:val="left" w:pos="-720"/>
              </w:tabs>
              <w:suppressAutoHyphens/>
              <w:rPr>
                <w:b/>
                <w:sz w:val="22"/>
                <w:szCs w:val="22"/>
                <w:lang w:val="en-US"/>
              </w:rPr>
            </w:pPr>
            <w:r w:rsidRPr="00C1584C">
              <w:rPr>
                <w:b/>
                <w:sz w:val="22"/>
                <w:szCs w:val="22"/>
                <w:lang w:val="en-US"/>
              </w:rPr>
              <w:t>Describe in what way the position contributes to and impacts on the organization.</w:t>
            </w:r>
          </w:p>
          <w:p w:rsidR="003D568D" w:rsidRPr="00C1584C" w:rsidRDefault="003D568D">
            <w:pPr>
              <w:pStyle w:val="TOAHeading"/>
              <w:tabs>
                <w:tab w:val="clear" w:pos="9360"/>
                <w:tab w:val="left" w:pos="-720"/>
              </w:tabs>
              <w:rPr>
                <w:sz w:val="22"/>
                <w:szCs w:val="22"/>
              </w:rPr>
            </w:pPr>
          </w:p>
        </w:tc>
      </w:tr>
      <w:tr w:rsidR="003D568D" w:rsidRPr="00C1584C" w:rsidTr="004748A4">
        <w:trPr>
          <w:cantSplit/>
          <w:trHeight w:val="240"/>
        </w:trPr>
        <w:tc>
          <w:tcPr>
            <w:tcW w:w="9990" w:type="dxa"/>
            <w:tcBorders>
              <w:top w:val="single" w:sz="2" w:space="0" w:color="auto"/>
              <w:left w:val="double" w:sz="4" w:space="0" w:color="auto"/>
              <w:bottom w:val="double" w:sz="4" w:space="0" w:color="auto"/>
              <w:right w:val="double" w:sz="4" w:space="0" w:color="auto"/>
            </w:tcBorders>
          </w:tcPr>
          <w:p w:rsidR="00196023" w:rsidRPr="00C1584C" w:rsidRDefault="00196023" w:rsidP="0013343F">
            <w:pPr>
              <w:jc w:val="both"/>
              <w:rPr>
                <w:sz w:val="22"/>
                <w:szCs w:val="22"/>
              </w:rPr>
            </w:pPr>
            <w:r w:rsidRPr="00C1584C">
              <w:rPr>
                <w:sz w:val="22"/>
                <w:szCs w:val="22"/>
              </w:rPr>
              <w:t xml:space="preserve">The primary </w:t>
            </w:r>
            <w:r w:rsidR="00A15809" w:rsidRPr="00C1584C">
              <w:rPr>
                <w:sz w:val="22"/>
                <w:szCs w:val="22"/>
              </w:rPr>
              <w:t>scope</w:t>
            </w:r>
            <w:r w:rsidRPr="00C1584C">
              <w:rPr>
                <w:sz w:val="22"/>
                <w:szCs w:val="22"/>
              </w:rPr>
              <w:t xml:space="preserve"> of the </w:t>
            </w:r>
            <w:r w:rsidRPr="00C1584C">
              <w:rPr>
                <w:sz w:val="22"/>
                <w:szCs w:val="22"/>
                <w:lang w:val="en-US"/>
              </w:rPr>
              <w:t xml:space="preserve">Supervisor Community Pubic Health </w:t>
            </w:r>
            <w:r w:rsidRPr="00C1584C">
              <w:rPr>
                <w:sz w:val="22"/>
                <w:szCs w:val="22"/>
              </w:rPr>
              <w:t xml:space="preserve">is the provision or supervision of upstream public health </w:t>
            </w:r>
            <w:r w:rsidR="00A15809" w:rsidRPr="00C1584C">
              <w:rPr>
                <w:sz w:val="22"/>
                <w:szCs w:val="22"/>
              </w:rPr>
              <w:t xml:space="preserve">nursing </w:t>
            </w:r>
            <w:r w:rsidRPr="00C1584C">
              <w:rPr>
                <w:sz w:val="22"/>
                <w:szCs w:val="22"/>
              </w:rPr>
              <w:t xml:space="preserve">initiatives.  </w:t>
            </w:r>
            <w:r w:rsidR="00BB52C3" w:rsidRPr="00C1584C">
              <w:rPr>
                <w:sz w:val="22"/>
                <w:szCs w:val="22"/>
              </w:rPr>
              <w:t xml:space="preserve">The primary client is the community and health system.  </w:t>
            </w:r>
            <w:r w:rsidRPr="00C1584C">
              <w:rPr>
                <w:sz w:val="22"/>
                <w:szCs w:val="22"/>
              </w:rPr>
              <w:t xml:space="preserve">Using a capacity building and strength-based approach, they provide, coordinate or facilitate </w:t>
            </w:r>
            <w:r w:rsidR="00A15809" w:rsidRPr="00C1584C">
              <w:rPr>
                <w:sz w:val="22"/>
                <w:szCs w:val="22"/>
              </w:rPr>
              <w:t>client</w:t>
            </w:r>
            <w:r w:rsidRPr="00C1584C">
              <w:rPr>
                <w:sz w:val="22"/>
                <w:szCs w:val="22"/>
              </w:rPr>
              <w:t xml:space="preserve"> care and link people to community resources.  The Supervisor Community Public Health views health as a dynamic process of physical, mental, spiritual and social well-being.  </w:t>
            </w:r>
          </w:p>
          <w:p w:rsidR="00196023" w:rsidRPr="00C1584C" w:rsidRDefault="00196023" w:rsidP="0013343F">
            <w:pPr>
              <w:jc w:val="both"/>
              <w:rPr>
                <w:sz w:val="22"/>
                <w:szCs w:val="22"/>
              </w:rPr>
            </w:pPr>
          </w:p>
          <w:p w:rsidR="00196023" w:rsidRPr="00C1584C" w:rsidRDefault="00196023" w:rsidP="0013343F">
            <w:pPr>
              <w:jc w:val="both"/>
              <w:rPr>
                <w:sz w:val="22"/>
                <w:szCs w:val="22"/>
              </w:rPr>
            </w:pPr>
            <w:r w:rsidRPr="00C1584C">
              <w:rPr>
                <w:sz w:val="22"/>
                <w:szCs w:val="22"/>
                <w:lang w:val="en-US"/>
              </w:rPr>
              <w:t xml:space="preserve">This position will support the effective and efficient functioning of a comprehensive population health service, as well as, be responsive to community identified needs in regards to wellness issues. Working within the Health Promotion system, </w:t>
            </w:r>
            <w:r w:rsidRPr="00C1584C">
              <w:rPr>
                <w:sz w:val="22"/>
                <w:szCs w:val="22"/>
              </w:rPr>
              <w:t xml:space="preserve">the position supports the health and well-being of individuals, families, groups, communities, populations and systems.  </w:t>
            </w:r>
            <w:r w:rsidR="003D568D" w:rsidRPr="00C1584C">
              <w:rPr>
                <w:sz w:val="22"/>
                <w:szCs w:val="22"/>
                <w:lang w:val="en-US"/>
              </w:rPr>
              <w:t xml:space="preserve">The </w:t>
            </w:r>
            <w:r w:rsidRPr="00C1584C">
              <w:rPr>
                <w:sz w:val="22"/>
                <w:szCs w:val="22"/>
              </w:rPr>
              <w:t>position</w:t>
            </w:r>
            <w:r w:rsidRPr="00C1584C">
              <w:rPr>
                <w:sz w:val="22"/>
                <w:szCs w:val="22"/>
                <w:lang w:val="en-US"/>
              </w:rPr>
              <w:t xml:space="preserve"> </w:t>
            </w:r>
            <w:r w:rsidR="003D568D" w:rsidRPr="00C1584C">
              <w:rPr>
                <w:sz w:val="22"/>
                <w:szCs w:val="22"/>
                <w:lang w:val="en-US"/>
              </w:rPr>
              <w:t xml:space="preserve">promotes health using the following strategies: health promotion; illness and injury prevention and health protection; and health maintenance to address wellness issues in communities. </w:t>
            </w:r>
          </w:p>
          <w:p w:rsidR="00922AC1" w:rsidRPr="00C1584C" w:rsidRDefault="00922AC1" w:rsidP="0013343F">
            <w:pPr>
              <w:jc w:val="both"/>
              <w:rPr>
                <w:sz w:val="22"/>
                <w:szCs w:val="22"/>
              </w:rPr>
            </w:pPr>
          </w:p>
          <w:p w:rsidR="003D568D" w:rsidRPr="00C1584C" w:rsidRDefault="00922AC1" w:rsidP="0013343F">
            <w:pPr>
              <w:jc w:val="both"/>
              <w:rPr>
                <w:sz w:val="22"/>
                <w:szCs w:val="22"/>
                <w:lang w:val="en-US"/>
              </w:rPr>
            </w:pPr>
            <w:r w:rsidRPr="00C1584C">
              <w:rPr>
                <w:sz w:val="22"/>
                <w:szCs w:val="22"/>
              </w:rPr>
              <w:t>T</w:t>
            </w:r>
            <w:r w:rsidR="003D568D" w:rsidRPr="00C1584C">
              <w:rPr>
                <w:sz w:val="22"/>
                <w:szCs w:val="22"/>
                <w:lang w:val="en-US"/>
              </w:rPr>
              <w:t xml:space="preserve">he incumbent </w:t>
            </w:r>
            <w:r w:rsidR="00196023" w:rsidRPr="00C1584C">
              <w:rPr>
                <w:sz w:val="22"/>
                <w:szCs w:val="22"/>
                <w:lang w:val="en-US"/>
              </w:rPr>
              <w:t xml:space="preserve">will </w:t>
            </w:r>
            <w:r w:rsidR="003D568D" w:rsidRPr="00C1584C">
              <w:rPr>
                <w:sz w:val="22"/>
                <w:szCs w:val="22"/>
                <w:lang w:val="en-US"/>
              </w:rPr>
              <w:t xml:space="preserve">support </w:t>
            </w:r>
            <w:r w:rsidRPr="00C1584C">
              <w:rPr>
                <w:sz w:val="22"/>
                <w:szCs w:val="22"/>
                <w:lang w:val="en-US"/>
              </w:rPr>
              <w:t>clients</w:t>
            </w:r>
            <w:r w:rsidR="003D568D" w:rsidRPr="00C1584C">
              <w:rPr>
                <w:sz w:val="22"/>
                <w:szCs w:val="22"/>
                <w:lang w:val="en-US"/>
              </w:rPr>
              <w:t xml:space="preserve"> to address their wellness issue(s) through education on prevention, management, surveillance and control of the issue(s) in accordance with Territorial and National standards.  This will significantly and positively impact the de</w:t>
            </w:r>
            <w:r w:rsidR="00196023" w:rsidRPr="00C1584C">
              <w:rPr>
                <w:sz w:val="22"/>
                <w:szCs w:val="22"/>
                <w:lang w:val="en-US"/>
              </w:rPr>
              <w:t>terminants of health for Nunavummiut</w:t>
            </w:r>
            <w:r w:rsidR="003D568D" w:rsidRPr="00C1584C">
              <w:rPr>
                <w:sz w:val="22"/>
                <w:szCs w:val="22"/>
                <w:lang w:val="en-US"/>
              </w:rPr>
              <w:t>.</w:t>
            </w:r>
            <w:r w:rsidR="00196023" w:rsidRPr="00C1584C">
              <w:rPr>
                <w:sz w:val="22"/>
                <w:szCs w:val="22"/>
                <w:lang w:val="en-US"/>
              </w:rPr>
              <w:t xml:space="preserve"> </w:t>
            </w:r>
          </w:p>
          <w:p w:rsidR="00922AC1" w:rsidRPr="00C1584C" w:rsidRDefault="00922AC1" w:rsidP="0013343F">
            <w:pPr>
              <w:jc w:val="both"/>
              <w:rPr>
                <w:sz w:val="22"/>
                <w:szCs w:val="22"/>
              </w:rPr>
            </w:pPr>
          </w:p>
          <w:p w:rsidR="008867F8" w:rsidRPr="00C1584C" w:rsidRDefault="00196023" w:rsidP="0013343F">
            <w:pPr>
              <w:jc w:val="both"/>
              <w:rPr>
                <w:sz w:val="22"/>
                <w:szCs w:val="22"/>
              </w:rPr>
            </w:pPr>
            <w:r w:rsidRPr="00C1584C">
              <w:rPr>
                <w:sz w:val="22"/>
                <w:szCs w:val="22"/>
              </w:rPr>
              <w:t>The position a</w:t>
            </w:r>
            <w:r w:rsidR="008867F8" w:rsidRPr="00C1584C">
              <w:rPr>
                <w:sz w:val="22"/>
                <w:szCs w:val="22"/>
              </w:rPr>
              <w:t>ssists in the development of polices on health promotion and public health matters and develops health promotion programs to be delivered at the community level.</w:t>
            </w:r>
          </w:p>
          <w:p w:rsidR="008867F8" w:rsidRPr="00C1584C" w:rsidRDefault="008867F8" w:rsidP="0013343F">
            <w:pPr>
              <w:jc w:val="both"/>
              <w:rPr>
                <w:sz w:val="22"/>
                <w:szCs w:val="22"/>
              </w:rPr>
            </w:pPr>
          </w:p>
          <w:p w:rsidR="008867F8" w:rsidRPr="00C1584C" w:rsidRDefault="00196023" w:rsidP="0013343F">
            <w:pPr>
              <w:jc w:val="both"/>
              <w:rPr>
                <w:sz w:val="22"/>
                <w:szCs w:val="22"/>
              </w:rPr>
            </w:pPr>
            <w:r w:rsidRPr="00C1584C">
              <w:rPr>
                <w:sz w:val="22"/>
                <w:szCs w:val="22"/>
              </w:rPr>
              <w:t>The position a</w:t>
            </w:r>
            <w:r w:rsidR="008867F8" w:rsidRPr="00C1584C">
              <w:rPr>
                <w:sz w:val="22"/>
                <w:szCs w:val="22"/>
              </w:rPr>
              <w:t>ssists in the collection of population health data in the communities</w:t>
            </w:r>
            <w:r w:rsidR="0092606B" w:rsidRPr="00C1584C">
              <w:rPr>
                <w:sz w:val="22"/>
                <w:szCs w:val="22"/>
              </w:rPr>
              <w:t xml:space="preserve"> and uses epidemiological methods </w:t>
            </w:r>
            <w:r w:rsidR="008867F8" w:rsidRPr="00C1584C">
              <w:rPr>
                <w:sz w:val="22"/>
                <w:szCs w:val="22"/>
              </w:rPr>
              <w:t>to identify and develop programs that meet the health priority needs in the communities</w:t>
            </w:r>
            <w:r w:rsidR="00A61CEC" w:rsidRPr="00C1584C">
              <w:rPr>
                <w:sz w:val="22"/>
                <w:szCs w:val="22"/>
              </w:rPr>
              <w:t>.</w:t>
            </w:r>
          </w:p>
          <w:p w:rsidR="008867F8" w:rsidRPr="00C1584C" w:rsidRDefault="008867F8" w:rsidP="0013343F">
            <w:pPr>
              <w:jc w:val="both"/>
              <w:rPr>
                <w:sz w:val="22"/>
                <w:szCs w:val="22"/>
                <w:lang w:val="en-US"/>
              </w:rPr>
            </w:pPr>
          </w:p>
          <w:p w:rsidR="003D568D" w:rsidRPr="00C1584C" w:rsidRDefault="008867F8" w:rsidP="0013343F">
            <w:pPr>
              <w:jc w:val="both"/>
              <w:rPr>
                <w:sz w:val="22"/>
                <w:szCs w:val="22"/>
                <w:lang w:val="en-US"/>
              </w:rPr>
            </w:pPr>
            <w:r w:rsidRPr="00C1584C">
              <w:rPr>
                <w:sz w:val="22"/>
                <w:szCs w:val="22"/>
                <w:lang w:val="en-US"/>
              </w:rPr>
              <w:t xml:space="preserve">This is the senior </w:t>
            </w:r>
            <w:r w:rsidR="00975906" w:rsidRPr="00C1584C">
              <w:rPr>
                <w:sz w:val="22"/>
                <w:szCs w:val="22"/>
                <w:lang w:val="en-US"/>
              </w:rPr>
              <w:t xml:space="preserve">Population Health </w:t>
            </w:r>
            <w:r w:rsidRPr="00C1584C">
              <w:rPr>
                <w:sz w:val="22"/>
                <w:szCs w:val="22"/>
                <w:lang w:val="en-US"/>
              </w:rPr>
              <w:t>position in the community and the incumbent has responsibility for managing and providing direct supervision for community health representatives</w:t>
            </w:r>
            <w:r w:rsidR="00975906" w:rsidRPr="00C1584C">
              <w:rPr>
                <w:sz w:val="22"/>
                <w:szCs w:val="22"/>
                <w:lang w:val="en-US"/>
              </w:rPr>
              <w:t>, dental therapists</w:t>
            </w:r>
            <w:r w:rsidRPr="00C1584C">
              <w:rPr>
                <w:sz w:val="22"/>
                <w:szCs w:val="22"/>
                <w:lang w:val="en-US"/>
              </w:rPr>
              <w:t xml:space="preserve"> </w:t>
            </w:r>
            <w:r w:rsidR="00DD7742" w:rsidRPr="00C1584C">
              <w:rPr>
                <w:sz w:val="22"/>
                <w:szCs w:val="22"/>
                <w:lang w:val="en-US"/>
              </w:rPr>
              <w:t>and other H</w:t>
            </w:r>
            <w:r w:rsidR="0013343F" w:rsidRPr="00C1584C">
              <w:rPr>
                <w:sz w:val="22"/>
                <w:szCs w:val="22"/>
                <w:lang w:val="en-US"/>
              </w:rPr>
              <w:t>ealth</w:t>
            </w:r>
            <w:r w:rsidR="00DD7742" w:rsidRPr="00C1584C">
              <w:rPr>
                <w:sz w:val="22"/>
                <w:szCs w:val="22"/>
                <w:lang w:val="en-US"/>
              </w:rPr>
              <w:t xml:space="preserve"> staff </w:t>
            </w:r>
            <w:r w:rsidRPr="00C1584C">
              <w:rPr>
                <w:sz w:val="22"/>
                <w:szCs w:val="22"/>
                <w:lang w:val="en-US"/>
              </w:rPr>
              <w:t>at various levels of qualification, experience and training.</w:t>
            </w:r>
          </w:p>
        </w:tc>
      </w:tr>
    </w:tbl>
    <w:p w:rsidR="00DD7742" w:rsidRPr="00C1584C" w:rsidRDefault="00DD7742">
      <w:pPr>
        <w:keepNext/>
        <w:keepLines/>
        <w:tabs>
          <w:tab w:val="left" w:pos="-720"/>
        </w:tabs>
        <w:suppressAutoHyphens/>
        <w:rPr>
          <w:b/>
          <w:sz w:val="22"/>
          <w:szCs w:val="22"/>
          <w:lang w:val="en-US"/>
        </w:rPr>
      </w:pPr>
    </w:p>
    <w:p w:rsidR="003D568D" w:rsidRPr="00C1584C" w:rsidRDefault="00002B15" w:rsidP="00DD7742">
      <w:pPr>
        <w:pStyle w:val="ListParagraph"/>
        <w:keepNext/>
        <w:keepLines/>
        <w:numPr>
          <w:ilvl w:val="0"/>
          <w:numId w:val="2"/>
        </w:numPr>
        <w:tabs>
          <w:tab w:val="left" w:pos="-720"/>
        </w:tabs>
        <w:suppressAutoHyphens/>
        <w:rPr>
          <w:b/>
          <w:sz w:val="22"/>
          <w:szCs w:val="22"/>
          <w:lang w:val="en-US"/>
        </w:rPr>
      </w:pPr>
      <w:r w:rsidRPr="00C1584C">
        <w:rPr>
          <w:b/>
          <w:sz w:val="22"/>
          <w:szCs w:val="22"/>
          <w:lang w:val="en-US"/>
        </w:rPr>
        <w:fldChar w:fldCharType="begin"/>
      </w:r>
      <w:r w:rsidR="003D568D" w:rsidRPr="00C1584C">
        <w:rPr>
          <w:b/>
          <w:sz w:val="22"/>
          <w:szCs w:val="22"/>
          <w:lang w:val="en-US"/>
        </w:rPr>
        <w:instrText xml:space="preserve">PRIVATE </w:instrText>
      </w:r>
      <w:r w:rsidRPr="00C1584C">
        <w:rPr>
          <w:b/>
          <w:sz w:val="22"/>
          <w:szCs w:val="22"/>
          <w:lang w:val="en-US"/>
        </w:rPr>
        <w:fldChar w:fldCharType="end"/>
      </w:r>
      <w:r w:rsidR="003D568D" w:rsidRPr="00C1584C">
        <w:rPr>
          <w:b/>
          <w:sz w:val="22"/>
          <w:szCs w:val="22"/>
          <w:lang w:val="en-US"/>
        </w:rPr>
        <w:t>RESPONSIBILITIES</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3D568D" w:rsidRPr="00C1584C" w:rsidTr="004748A4">
        <w:trPr>
          <w:trHeight w:val="240"/>
        </w:trPr>
        <w:tc>
          <w:tcPr>
            <w:tcW w:w="9990" w:type="dxa"/>
            <w:tcBorders>
              <w:top w:val="double" w:sz="4" w:space="0" w:color="auto"/>
              <w:left w:val="double" w:sz="4" w:space="0" w:color="auto"/>
              <w:bottom w:val="single" w:sz="2" w:space="0" w:color="auto"/>
              <w:right w:val="double" w:sz="4" w:space="0" w:color="auto"/>
            </w:tcBorders>
          </w:tcPr>
          <w:p w:rsidR="003D568D" w:rsidRPr="00C1584C" w:rsidRDefault="003D568D">
            <w:pPr>
              <w:pStyle w:val="TOAHeading"/>
              <w:keepNext/>
              <w:keepLines/>
              <w:tabs>
                <w:tab w:val="clear" w:pos="9360"/>
                <w:tab w:val="left" w:pos="-720"/>
              </w:tabs>
              <w:rPr>
                <w:b/>
                <w:sz w:val="22"/>
                <w:szCs w:val="22"/>
                <w:lang w:val="en-GB"/>
              </w:rPr>
            </w:pPr>
            <w:r w:rsidRPr="00C1584C">
              <w:rPr>
                <w:b/>
                <w:sz w:val="22"/>
                <w:szCs w:val="22"/>
                <w:lang w:val="en-GB"/>
              </w:rPr>
              <w:t>Describe major responsibilities and target accomplishments expected of the position.  For a management position, indicate the subordinate position(s) through which objectives are accomplished.</w:t>
            </w:r>
          </w:p>
          <w:p w:rsidR="003D568D" w:rsidRPr="00C1584C" w:rsidRDefault="003D568D">
            <w:pPr>
              <w:rPr>
                <w:sz w:val="22"/>
                <w:szCs w:val="22"/>
              </w:rPr>
            </w:pPr>
          </w:p>
        </w:tc>
      </w:tr>
      <w:tr w:rsidR="003D568D" w:rsidRPr="00C1584C" w:rsidTr="004748A4">
        <w:trPr>
          <w:trHeight w:val="240"/>
        </w:trPr>
        <w:tc>
          <w:tcPr>
            <w:tcW w:w="9990" w:type="dxa"/>
            <w:tcBorders>
              <w:top w:val="single" w:sz="2" w:space="0" w:color="auto"/>
              <w:left w:val="double" w:sz="4" w:space="0" w:color="auto"/>
              <w:bottom w:val="single" w:sz="2" w:space="0" w:color="auto"/>
              <w:right w:val="double" w:sz="4" w:space="0" w:color="auto"/>
            </w:tcBorders>
          </w:tcPr>
          <w:p w:rsidR="003D568D" w:rsidRPr="00C1584C" w:rsidRDefault="003D568D" w:rsidP="0013343F">
            <w:pPr>
              <w:widowControl/>
              <w:autoSpaceDE w:val="0"/>
              <w:autoSpaceDN w:val="0"/>
              <w:adjustRightInd w:val="0"/>
              <w:jc w:val="both"/>
              <w:rPr>
                <w:color w:val="000000" w:themeColor="text1"/>
                <w:sz w:val="22"/>
                <w:szCs w:val="22"/>
              </w:rPr>
            </w:pPr>
            <w:r w:rsidRPr="00C1584C">
              <w:rPr>
                <w:color w:val="000000" w:themeColor="text1"/>
                <w:sz w:val="22"/>
                <w:szCs w:val="22"/>
              </w:rPr>
              <w:t>The Supervisor Community Public Health focuses on health promotion by:</w:t>
            </w:r>
          </w:p>
          <w:p w:rsidR="00A40F2D" w:rsidRPr="00C1584C" w:rsidRDefault="00A40F2D" w:rsidP="0013343F">
            <w:pPr>
              <w:widowControl/>
              <w:numPr>
                <w:ilvl w:val="0"/>
                <w:numId w:val="26"/>
              </w:numPr>
              <w:autoSpaceDE w:val="0"/>
              <w:autoSpaceDN w:val="0"/>
              <w:adjustRightInd w:val="0"/>
              <w:jc w:val="both"/>
              <w:rPr>
                <w:color w:val="000000" w:themeColor="text1"/>
                <w:sz w:val="22"/>
                <w:szCs w:val="22"/>
              </w:rPr>
            </w:pPr>
            <w:r w:rsidRPr="00C1584C">
              <w:rPr>
                <w:color w:val="000000" w:themeColor="text1"/>
                <w:sz w:val="22"/>
                <w:szCs w:val="22"/>
              </w:rPr>
              <w:t>direct</w:t>
            </w:r>
            <w:r w:rsidR="00DA7C7E" w:rsidRPr="00C1584C">
              <w:rPr>
                <w:color w:val="000000" w:themeColor="text1"/>
                <w:sz w:val="22"/>
                <w:szCs w:val="22"/>
              </w:rPr>
              <w:t xml:space="preserve">ing action </w:t>
            </w:r>
            <w:r w:rsidRPr="00C1584C">
              <w:rPr>
                <w:color w:val="000000" w:themeColor="text1"/>
                <w:sz w:val="22"/>
                <w:szCs w:val="22"/>
              </w:rPr>
              <w:t xml:space="preserve">to address specific public health issues by using a comprehensive mix of public health strategies to address unique needs and to build individual, family, group, community </w:t>
            </w:r>
            <w:r w:rsidR="00F75016" w:rsidRPr="00C1584C">
              <w:rPr>
                <w:color w:val="000000" w:themeColor="text1"/>
                <w:sz w:val="22"/>
                <w:szCs w:val="22"/>
              </w:rPr>
              <w:t>and system capacity</w:t>
            </w:r>
            <w:r w:rsidR="00DA7C7E" w:rsidRPr="00C1584C">
              <w:rPr>
                <w:color w:val="000000" w:themeColor="text1"/>
                <w:sz w:val="22"/>
                <w:szCs w:val="22"/>
              </w:rPr>
              <w:t xml:space="preserve"> </w:t>
            </w:r>
          </w:p>
          <w:p w:rsidR="003D568D" w:rsidRPr="00C1584C" w:rsidRDefault="003D568D" w:rsidP="0013343F">
            <w:pPr>
              <w:widowControl/>
              <w:numPr>
                <w:ilvl w:val="0"/>
                <w:numId w:val="26"/>
              </w:numPr>
              <w:autoSpaceDE w:val="0"/>
              <w:autoSpaceDN w:val="0"/>
              <w:adjustRightInd w:val="0"/>
              <w:jc w:val="both"/>
              <w:rPr>
                <w:color w:val="000000" w:themeColor="text1"/>
                <w:sz w:val="22"/>
                <w:szCs w:val="22"/>
              </w:rPr>
            </w:pPr>
            <w:r w:rsidRPr="00C1584C">
              <w:rPr>
                <w:color w:val="000000" w:themeColor="text1"/>
                <w:sz w:val="22"/>
                <w:szCs w:val="22"/>
              </w:rPr>
              <w:t xml:space="preserve">collaborating with the communities and other stakeholders in conducting a holistic assessment of  the community </w:t>
            </w:r>
            <w:r w:rsidR="001B169B" w:rsidRPr="00C1584C">
              <w:rPr>
                <w:color w:val="000000" w:themeColor="text1"/>
                <w:sz w:val="22"/>
                <w:szCs w:val="22"/>
              </w:rPr>
              <w:t>in consultation with the CHDC</w:t>
            </w:r>
            <w:r w:rsidR="00DA7C7E" w:rsidRPr="00C1584C">
              <w:rPr>
                <w:color w:val="000000" w:themeColor="text1"/>
                <w:sz w:val="22"/>
                <w:szCs w:val="22"/>
              </w:rPr>
              <w:t xml:space="preserve"> (where applicable)</w:t>
            </w:r>
          </w:p>
          <w:p w:rsidR="003D568D" w:rsidRPr="00C1584C" w:rsidRDefault="009006DD" w:rsidP="0013343F">
            <w:pPr>
              <w:widowControl/>
              <w:numPr>
                <w:ilvl w:val="0"/>
                <w:numId w:val="26"/>
              </w:numPr>
              <w:autoSpaceDE w:val="0"/>
              <w:autoSpaceDN w:val="0"/>
              <w:adjustRightInd w:val="0"/>
              <w:jc w:val="both"/>
              <w:rPr>
                <w:color w:val="000000" w:themeColor="text1"/>
                <w:sz w:val="22"/>
                <w:szCs w:val="22"/>
              </w:rPr>
            </w:pPr>
            <w:r w:rsidRPr="00C1584C">
              <w:rPr>
                <w:color w:val="000000" w:themeColor="text1"/>
                <w:sz w:val="22"/>
                <w:szCs w:val="22"/>
              </w:rPr>
              <w:t>c</w:t>
            </w:r>
            <w:r w:rsidR="001B169B" w:rsidRPr="00C1584C">
              <w:rPr>
                <w:color w:val="000000" w:themeColor="text1"/>
                <w:sz w:val="22"/>
                <w:szCs w:val="22"/>
              </w:rPr>
              <w:t xml:space="preserve">ollecting data on health indicators and </w:t>
            </w:r>
            <w:r w:rsidR="003D568D" w:rsidRPr="00C1584C">
              <w:rPr>
                <w:color w:val="000000" w:themeColor="text1"/>
                <w:sz w:val="22"/>
                <w:szCs w:val="22"/>
              </w:rPr>
              <w:t xml:space="preserve">using </w:t>
            </w:r>
            <w:r w:rsidR="00DA7C7E" w:rsidRPr="00C1584C">
              <w:rPr>
                <w:color w:val="000000" w:themeColor="text1"/>
                <w:sz w:val="22"/>
                <w:szCs w:val="22"/>
              </w:rPr>
              <w:t>the</w:t>
            </w:r>
            <w:r w:rsidR="003D568D" w:rsidRPr="00C1584C">
              <w:rPr>
                <w:color w:val="000000" w:themeColor="text1"/>
                <w:sz w:val="22"/>
                <w:szCs w:val="22"/>
              </w:rPr>
              <w:t xml:space="preserve"> information to inform communities on wellness issues</w:t>
            </w:r>
          </w:p>
          <w:p w:rsidR="003D568D" w:rsidRPr="00C1584C" w:rsidRDefault="003D568D" w:rsidP="0013343F">
            <w:pPr>
              <w:widowControl/>
              <w:numPr>
                <w:ilvl w:val="0"/>
                <w:numId w:val="26"/>
              </w:numPr>
              <w:autoSpaceDE w:val="0"/>
              <w:autoSpaceDN w:val="0"/>
              <w:adjustRightInd w:val="0"/>
              <w:jc w:val="both"/>
              <w:rPr>
                <w:color w:val="000000" w:themeColor="text1"/>
                <w:sz w:val="22"/>
                <w:szCs w:val="22"/>
              </w:rPr>
            </w:pPr>
            <w:r w:rsidRPr="00C1584C">
              <w:rPr>
                <w:color w:val="000000" w:themeColor="text1"/>
                <w:sz w:val="22"/>
                <w:szCs w:val="22"/>
              </w:rPr>
              <w:t>collaborating with territorial leads on/or developing and distributing public health materials in order to address community wellness issues</w:t>
            </w:r>
          </w:p>
          <w:p w:rsidR="003D568D" w:rsidRPr="00C1584C" w:rsidRDefault="001B169B" w:rsidP="0013343F">
            <w:pPr>
              <w:widowControl/>
              <w:numPr>
                <w:ilvl w:val="0"/>
                <w:numId w:val="26"/>
              </w:numPr>
              <w:autoSpaceDE w:val="0"/>
              <w:autoSpaceDN w:val="0"/>
              <w:adjustRightInd w:val="0"/>
              <w:jc w:val="both"/>
              <w:rPr>
                <w:color w:val="000000" w:themeColor="text1"/>
                <w:sz w:val="22"/>
                <w:szCs w:val="22"/>
              </w:rPr>
            </w:pPr>
            <w:r w:rsidRPr="00C1584C">
              <w:rPr>
                <w:color w:val="000000" w:themeColor="text1"/>
                <w:sz w:val="22"/>
                <w:szCs w:val="22"/>
              </w:rPr>
              <w:t>support</w:t>
            </w:r>
            <w:r w:rsidR="009006DD" w:rsidRPr="00C1584C">
              <w:rPr>
                <w:color w:val="000000" w:themeColor="text1"/>
                <w:sz w:val="22"/>
                <w:szCs w:val="22"/>
              </w:rPr>
              <w:t>ing</w:t>
            </w:r>
            <w:r w:rsidRPr="00C1584C">
              <w:rPr>
                <w:color w:val="000000" w:themeColor="text1"/>
                <w:sz w:val="22"/>
                <w:szCs w:val="22"/>
              </w:rPr>
              <w:t xml:space="preserve"> the CHDC in </w:t>
            </w:r>
            <w:r w:rsidR="003D568D" w:rsidRPr="00C1584C">
              <w:rPr>
                <w:color w:val="000000" w:themeColor="text1"/>
                <w:sz w:val="22"/>
                <w:szCs w:val="22"/>
              </w:rPr>
              <w:t xml:space="preserve">facilitating planned </w:t>
            </w:r>
            <w:r w:rsidRPr="00C1584C">
              <w:rPr>
                <w:color w:val="000000" w:themeColor="text1"/>
                <w:sz w:val="22"/>
                <w:szCs w:val="22"/>
              </w:rPr>
              <w:t xml:space="preserve">population health </w:t>
            </w:r>
            <w:r w:rsidR="003D568D" w:rsidRPr="00C1584C">
              <w:rPr>
                <w:color w:val="000000" w:themeColor="text1"/>
                <w:sz w:val="22"/>
                <w:szCs w:val="22"/>
              </w:rPr>
              <w:t>change with the community</w:t>
            </w:r>
          </w:p>
          <w:p w:rsidR="003D568D" w:rsidRPr="00C1584C" w:rsidRDefault="003D568D" w:rsidP="0013343F">
            <w:pPr>
              <w:widowControl/>
              <w:numPr>
                <w:ilvl w:val="0"/>
                <w:numId w:val="26"/>
              </w:numPr>
              <w:autoSpaceDE w:val="0"/>
              <w:autoSpaceDN w:val="0"/>
              <w:adjustRightInd w:val="0"/>
              <w:jc w:val="both"/>
              <w:rPr>
                <w:color w:val="000000" w:themeColor="text1"/>
                <w:sz w:val="22"/>
                <w:szCs w:val="22"/>
              </w:rPr>
            </w:pPr>
            <w:r w:rsidRPr="00C1584C">
              <w:rPr>
                <w:color w:val="000000" w:themeColor="text1"/>
                <w:sz w:val="22"/>
                <w:szCs w:val="22"/>
              </w:rPr>
              <w:t>supporting communities to implement health promotion strategies based on the Ottawa Charter for Health Promotion by: identifying strategies for change that will make it easier for communities to make healthier choices</w:t>
            </w:r>
          </w:p>
          <w:p w:rsidR="001B169B" w:rsidRPr="00C1584C" w:rsidRDefault="003D568D" w:rsidP="0013343F">
            <w:pPr>
              <w:widowControl/>
              <w:numPr>
                <w:ilvl w:val="0"/>
                <w:numId w:val="26"/>
              </w:numPr>
              <w:autoSpaceDE w:val="0"/>
              <w:autoSpaceDN w:val="0"/>
              <w:adjustRightInd w:val="0"/>
              <w:jc w:val="both"/>
              <w:rPr>
                <w:color w:val="000000" w:themeColor="text1"/>
                <w:sz w:val="22"/>
                <w:szCs w:val="22"/>
              </w:rPr>
            </w:pPr>
            <w:r w:rsidRPr="00C1584C">
              <w:rPr>
                <w:color w:val="000000" w:themeColor="text1"/>
                <w:sz w:val="22"/>
                <w:szCs w:val="22"/>
              </w:rPr>
              <w:t xml:space="preserve">collaborating with communities to assist them in taking responsibility for maintaining or improving their health by increasing their knowledge, influence and control over the determinates of health in collaboration with the CHDC </w:t>
            </w:r>
          </w:p>
          <w:p w:rsidR="003D568D" w:rsidRPr="00C1584C" w:rsidRDefault="003D568D" w:rsidP="0013343F">
            <w:pPr>
              <w:widowControl/>
              <w:numPr>
                <w:ilvl w:val="0"/>
                <w:numId w:val="26"/>
              </w:numPr>
              <w:autoSpaceDE w:val="0"/>
              <w:autoSpaceDN w:val="0"/>
              <w:adjustRightInd w:val="0"/>
              <w:jc w:val="both"/>
              <w:rPr>
                <w:color w:val="000000" w:themeColor="text1"/>
                <w:sz w:val="22"/>
                <w:szCs w:val="22"/>
              </w:rPr>
            </w:pPr>
            <w:r w:rsidRPr="00C1584C">
              <w:rPr>
                <w:color w:val="000000" w:themeColor="text1"/>
                <w:sz w:val="22"/>
                <w:szCs w:val="22"/>
              </w:rPr>
              <w:t>understanding and using social marketing strategies to raise consciousness of health issues to change behaviours</w:t>
            </w:r>
          </w:p>
          <w:p w:rsidR="003D568D" w:rsidRPr="00C1584C" w:rsidRDefault="003D568D" w:rsidP="0013343F">
            <w:pPr>
              <w:widowControl/>
              <w:numPr>
                <w:ilvl w:val="0"/>
                <w:numId w:val="26"/>
              </w:numPr>
              <w:autoSpaceDE w:val="0"/>
              <w:autoSpaceDN w:val="0"/>
              <w:adjustRightInd w:val="0"/>
              <w:jc w:val="both"/>
              <w:rPr>
                <w:color w:val="000000" w:themeColor="text1"/>
                <w:sz w:val="22"/>
                <w:szCs w:val="22"/>
              </w:rPr>
            </w:pPr>
            <w:r w:rsidRPr="00C1584C">
              <w:rPr>
                <w:color w:val="000000" w:themeColor="text1"/>
                <w:sz w:val="22"/>
                <w:szCs w:val="22"/>
              </w:rPr>
              <w:t>evaluating and providing input to leaders in population health promotion programming to advocate for modifications of programs</w:t>
            </w:r>
          </w:p>
          <w:p w:rsidR="00377890" w:rsidRPr="00C1584C" w:rsidRDefault="00377890" w:rsidP="0013343F">
            <w:pPr>
              <w:widowControl/>
              <w:autoSpaceDE w:val="0"/>
              <w:autoSpaceDN w:val="0"/>
              <w:adjustRightInd w:val="0"/>
              <w:jc w:val="both"/>
              <w:rPr>
                <w:sz w:val="22"/>
                <w:szCs w:val="22"/>
              </w:rPr>
            </w:pPr>
          </w:p>
          <w:p w:rsidR="003D568D" w:rsidRPr="00C1584C" w:rsidRDefault="003D568D" w:rsidP="0013343F">
            <w:pPr>
              <w:widowControl/>
              <w:autoSpaceDE w:val="0"/>
              <w:autoSpaceDN w:val="0"/>
              <w:adjustRightInd w:val="0"/>
              <w:jc w:val="both"/>
              <w:rPr>
                <w:color w:val="000000" w:themeColor="text1"/>
                <w:sz w:val="22"/>
                <w:szCs w:val="22"/>
              </w:rPr>
            </w:pPr>
            <w:r w:rsidRPr="00C1584C">
              <w:rPr>
                <w:color w:val="000000" w:themeColor="text1"/>
                <w:sz w:val="22"/>
                <w:szCs w:val="22"/>
              </w:rPr>
              <w:t>The Supervisor Community Public Health adopts principles of prevention and protection and applies a repertoire of activities to minimize the occurrence of diseases or injuries and their consequences to communities by:</w:t>
            </w:r>
          </w:p>
          <w:p w:rsidR="003D568D" w:rsidRPr="00C1584C" w:rsidRDefault="003D568D" w:rsidP="0013343F">
            <w:pPr>
              <w:widowControl/>
              <w:numPr>
                <w:ilvl w:val="0"/>
                <w:numId w:val="27"/>
              </w:numPr>
              <w:autoSpaceDE w:val="0"/>
              <w:autoSpaceDN w:val="0"/>
              <w:adjustRightInd w:val="0"/>
              <w:jc w:val="both"/>
              <w:rPr>
                <w:color w:val="000000" w:themeColor="text1"/>
                <w:sz w:val="22"/>
                <w:szCs w:val="22"/>
              </w:rPr>
            </w:pPr>
            <w:r w:rsidRPr="00C1584C">
              <w:rPr>
                <w:color w:val="000000" w:themeColor="text1"/>
                <w:sz w:val="22"/>
                <w:szCs w:val="22"/>
              </w:rPr>
              <w:t>recognizing and selecting the appropriate level of preventative interventions</w:t>
            </w:r>
          </w:p>
          <w:p w:rsidR="003D568D" w:rsidRPr="00C1584C" w:rsidRDefault="00DA7C7E" w:rsidP="0013343F">
            <w:pPr>
              <w:widowControl/>
              <w:numPr>
                <w:ilvl w:val="0"/>
                <w:numId w:val="27"/>
              </w:numPr>
              <w:autoSpaceDE w:val="0"/>
              <w:autoSpaceDN w:val="0"/>
              <w:adjustRightInd w:val="0"/>
              <w:jc w:val="both"/>
              <w:rPr>
                <w:color w:val="000000" w:themeColor="text1"/>
                <w:sz w:val="22"/>
                <w:szCs w:val="22"/>
              </w:rPr>
            </w:pPr>
            <w:r w:rsidRPr="00C1584C">
              <w:rPr>
                <w:color w:val="000000" w:themeColor="text1"/>
                <w:sz w:val="22"/>
                <w:szCs w:val="22"/>
              </w:rPr>
              <w:t xml:space="preserve">assisting communities to identify potential risks to health, and then </w:t>
            </w:r>
            <w:r w:rsidR="003D568D" w:rsidRPr="00C1584C">
              <w:rPr>
                <w:color w:val="000000" w:themeColor="text1"/>
                <w:sz w:val="22"/>
                <w:szCs w:val="22"/>
              </w:rPr>
              <w:t xml:space="preserve"> to make informed choices regarding protective and preventative health measures</w:t>
            </w:r>
          </w:p>
          <w:p w:rsidR="00467433" w:rsidRPr="00C1584C" w:rsidRDefault="003D568D" w:rsidP="0013343F">
            <w:pPr>
              <w:widowControl/>
              <w:numPr>
                <w:ilvl w:val="0"/>
                <w:numId w:val="27"/>
              </w:numPr>
              <w:autoSpaceDE w:val="0"/>
              <w:autoSpaceDN w:val="0"/>
              <w:adjustRightInd w:val="0"/>
              <w:jc w:val="both"/>
              <w:rPr>
                <w:color w:val="000000" w:themeColor="text1"/>
                <w:sz w:val="22"/>
                <w:szCs w:val="22"/>
              </w:rPr>
            </w:pPr>
            <w:r w:rsidRPr="00C1584C">
              <w:rPr>
                <w:color w:val="000000" w:themeColor="text1"/>
                <w:sz w:val="22"/>
                <w:szCs w:val="22"/>
              </w:rPr>
              <w:t>utilizing harm reduction principles to inform communities on how to reduce or remove risk factors in a variety of contexts</w:t>
            </w:r>
          </w:p>
          <w:p w:rsidR="003D568D" w:rsidRPr="00C1584C" w:rsidRDefault="003D568D" w:rsidP="0013343F">
            <w:pPr>
              <w:widowControl/>
              <w:numPr>
                <w:ilvl w:val="0"/>
                <w:numId w:val="27"/>
              </w:numPr>
              <w:autoSpaceDE w:val="0"/>
              <w:autoSpaceDN w:val="0"/>
              <w:adjustRightInd w:val="0"/>
              <w:jc w:val="both"/>
              <w:rPr>
                <w:color w:val="000000" w:themeColor="text1"/>
                <w:sz w:val="22"/>
                <w:szCs w:val="22"/>
              </w:rPr>
            </w:pPr>
            <w:r w:rsidRPr="00C1584C">
              <w:rPr>
                <w:color w:val="000000" w:themeColor="text1"/>
                <w:sz w:val="22"/>
                <w:szCs w:val="22"/>
              </w:rPr>
              <w:t>engaging collaborative, interdisciplinary and intersectoral partnerships to address risks identified by communities and to address prevention and protection issues</w:t>
            </w:r>
          </w:p>
          <w:p w:rsidR="003D568D" w:rsidRPr="00C1584C" w:rsidRDefault="003D568D" w:rsidP="0013343F">
            <w:pPr>
              <w:widowControl/>
              <w:numPr>
                <w:ilvl w:val="0"/>
                <w:numId w:val="27"/>
              </w:numPr>
              <w:autoSpaceDE w:val="0"/>
              <w:autoSpaceDN w:val="0"/>
              <w:adjustRightInd w:val="0"/>
              <w:jc w:val="both"/>
              <w:rPr>
                <w:color w:val="000000" w:themeColor="text1"/>
                <w:sz w:val="22"/>
                <w:szCs w:val="22"/>
                <w:lang w:val="en-US"/>
              </w:rPr>
            </w:pPr>
            <w:r w:rsidRPr="00C1584C">
              <w:rPr>
                <w:color w:val="000000" w:themeColor="text1"/>
                <w:sz w:val="22"/>
                <w:szCs w:val="22"/>
              </w:rPr>
              <w:t xml:space="preserve">collaborating with </w:t>
            </w:r>
            <w:r w:rsidRPr="00C1584C">
              <w:rPr>
                <w:color w:val="000000" w:themeColor="text1"/>
                <w:sz w:val="22"/>
                <w:szCs w:val="22"/>
                <w:lang w:val="en-US"/>
              </w:rPr>
              <w:t xml:space="preserve">community health committees, Hamlets, schools, government agencies, community organizations and co-workers to </w:t>
            </w:r>
            <w:r w:rsidR="00F75016" w:rsidRPr="00C1584C">
              <w:rPr>
                <w:color w:val="000000" w:themeColor="text1"/>
                <w:sz w:val="22"/>
                <w:szCs w:val="22"/>
                <w:lang w:val="en-US"/>
              </w:rPr>
              <w:t>deliver nursing services</w:t>
            </w:r>
          </w:p>
          <w:p w:rsidR="00B34680" w:rsidRPr="00C1584C" w:rsidRDefault="00B34680" w:rsidP="0013343F">
            <w:pPr>
              <w:widowControl/>
              <w:numPr>
                <w:ilvl w:val="0"/>
                <w:numId w:val="27"/>
              </w:numPr>
              <w:autoSpaceDE w:val="0"/>
              <w:autoSpaceDN w:val="0"/>
              <w:adjustRightInd w:val="0"/>
              <w:jc w:val="both"/>
              <w:rPr>
                <w:color w:val="000000" w:themeColor="text1"/>
                <w:sz w:val="22"/>
                <w:szCs w:val="22"/>
                <w:lang w:val="en-US"/>
              </w:rPr>
            </w:pPr>
            <w:r w:rsidRPr="00C1584C">
              <w:rPr>
                <w:color w:val="000000" w:themeColor="text1"/>
                <w:sz w:val="22"/>
                <w:szCs w:val="22"/>
                <w:lang w:val="en-US"/>
              </w:rPr>
              <w:t>collaborating with the community, local health centre, regional or territorial CDC or the office of the CMOH to deliver immuniz</w:t>
            </w:r>
            <w:r w:rsidR="00F75016" w:rsidRPr="00C1584C">
              <w:rPr>
                <w:color w:val="000000" w:themeColor="text1"/>
                <w:sz w:val="22"/>
                <w:szCs w:val="22"/>
                <w:lang w:val="en-US"/>
              </w:rPr>
              <w:t>ation programs in the community</w:t>
            </w:r>
          </w:p>
          <w:p w:rsidR="008867F8" w:rsidRPr="00C1584C" w:rsidRDefault="008867F8" w:rsidP="0013343F">
            <w:pPr>
              <w:widowControl/>
              <w:numPr>
                <w:ilvl w:val="0"/>
                <w:numId w:val="27"/>
              </w:numPr>
              <w:autoSpaceDE w:val="0"/>
              <w:autoSpaceDN w:val="0"/>
              <w:adjustRightInd w:val="0"/>
              <w:jc w:val="both"/>
              <w:rPr>
                <w:color w:val="000000" w:themeColor="text1"/>
                <w:sz w:val="22"/>
                <w:szCs w:val="22"/>
              </w:rPr>
            </w:pPr>
            <w:r w:rsidRPr="00C1584C">
              <w:rPr>
                <w:color w:val="000000" w:themeColor="text1"/>
                <w:sz w:val="22"/>
                <w:szCs w:val="22"/>
              </w:rPr>
              <w:t>applying epidemiological principles such as screening, surveillance and education in consultation with the CDC, the Territorial Epidemiologist, the Territorial Environmental Health Officer (or designate) and the office of the CMOH</w:t>
            </w:r>
          </w:p>
          <w:p w:rsidR="003D568D" w:rsidRPr="00C1584C" w:rsidRDefault="00467433" w:rsidP="0013343F">
            <w:pPr>
              <w:widowControl/>
              <w:numPr>
                <w:ilvl w:val="0"/>
                <w:numId w:val="27"/>
              </w:numPr>
              <w:autoSpaceDE w:val="0"/>
              <w:autoSpaceDN w:val="0"/>
              <w:adjustRightInd w:val="0"/>
              <w:jc w:val="both"/>
              <w:rPr>
                <w:color w:val="000000" w:themeColor="text1"/>
                <w:sz w:val="22"/>
                <w:szCs w:val="22"/>
              </w:rPr>
            </w:pPr>
            <w:r w:rsidRPr="00C1584C">
              <w:rPr>
                <w:color w:val="000000" w:themeColor="text1"/>
                <w:sz w:val="22"/>
                <w:szCs w:val="22"/>
              </w:rPr>
              <w:t>participating</w:t>
            </w:r>
            <w:r w:rsidR="003D568D" w:rsidRPr="00C1584C">
              <w:rPr>
                <w:color w:val="000000" w:themeColor="text1"/>
                <w:sz w:val="22"/>
                <w:szCs w:val="22"/>
              </w:rPr>
              <w:t xml:space="preserve"> in outbreak investigation</w:t>
            </w:r>
            <w:r w:rsidRPr="00C1584C">
              <w:rPr>
                <w:color w:val="000000" w:themeColor="text1"/>
                <w:sz w:val="22"/>
                <w:szCs w:val="22"/>
              </w:rPr>
              <w:t xml:space="preserve"> as directed by the</w:t>
            </w:r>
            <w:r w:rsidR="00B34680" w:rsidRPr="00C1584C">
              <w:rPr>
                <w:color w:val="000000" w:themeColor="text1"/>
                <w:sz w:val="22"/>
                <w:szCs w:val="22"/>
              </w:rPr>
              <w:t>ir</w:t>
            </w:r>
            <w:r w:rsidRPr="00C1584C">
              <w:rPr>
                <w:color w:val="000000" w:themeColor="text1"/>
                <w:sz w:val="22"/>
                <w:szCs w:val="22"/>
              </w:rPr>
              <w:t xml:space="preserve"> supervisor </w:t>
            </w:r>
            <w:r w:rsidR="00B34680" w:rsidRPr="00C1584C">
              <w:rPr>
                <w:color w:val="000000" w:themeColor="text1"/>
                <w:sz w:val="22"/>
                <w:szCs w:val="22"/>
              </w:rPr>
              <w:t xml:space="preserve">, regional CDC, territorial CDC </w:t>
            </w:r>
            <w:r w:rsidRPr="00C1584C">
              <w:rPr>
                <w:color w:val="000000" w:themeColor="text1"/>
                <w:sz w:val="22"/>
                <w:szCs w:val="22"/>
              </w:rPr>
              <w:t>or the CMOH</w:t>
            </w:r>
          </w:p>
          <w:p w:rsidR="00DA7C7E" w:rsidRPr="00C1584C" w:rsidRDefault="00DA7C7E" w:rsidP="0013343F">
            <w:pPr>
              <w:widowControl/>
              <w:autoSpaceDE w:val="0"/>
              <w:autoSpaceDN w:val="0"/>
              <w:adjustRightInd w:val="0"/>
              <w:jc w:val="both"/>
              <w:rPr>
                <w:sz w:val="22"/>
                <w:szCs w:val="22"/>
              </w:rPr>
            </w:pPr>
          </w:p>
          <w:p w:rsidR="009F75A4" w:rsidRPr="00C1584C" w:rsidRDefault="009F75A4" w:rsidP="0013343F">
            <w:pPr>
              <w:widowControl/>
              <w:autoSpaceDE w:val="0"/>
              <w:autoSpaceDN w:val="0"/>
              <w:adjustRightInd w:val="0"/>
              <w:jc w:val="both"/>
              <w:rPr>
                <w:color w:val="000000" w:themeColor="text1"/>
                <w:sz w:val="22"/>
                <w:szCs w:val="22"/>
              </w:rPr>
            </w:pPr>
            <w:r w:rsidRPr="00C1584C">
              <w:rPr>
                <w:color w:val="000000" w:themeColor="text1"/>
                <w:sz w:val="22"/>
                <w:szCs w:val="22"/>
              </w:rPr>
              <w:t>The Supervisor Community Public Health works to build community capacity by:</w:t>
            </w:r>
          </w:p>
          <w:p w:rsidR="009F75A4" w:rsidRPr="00C1584C" w:rsidRDefault="009F75A4" w:rsidP="0013343F">
            <w:pPr>
              <w:widowControl/>
              <w:numPr>
                <w:ilvl w:val="0"/>
                <w:numId w:val="29"/>
              </w:numPr>
              <w:autoSpaceDE w:val="0"/>
              <w:autoSpaceDN w:val="0"/>
              <w:adjustRightInd w:val="0"/>
              <w:jc w:val="both"/>
              <w:rPr>
                <w:color w:val="000000" w:themeColor="text1"/>
                <w:sz w:val="22"/>
                <w:szCs w:val="22"/>
              </w:rPr>
            </w:pPr>
            <w:r w:rsidRPr="00C1584C">
              <w:rPr>
                <w:color w:val="000000" w:themeColor="text1"/>
                <w:sz w:val="22"/>
                <w:szCs w:val="22"/>
              </w:rPr>
              <w:t>working collaboratively with the community, other professionals, agencies and sectors to identify needs, strengths and available resources</w:t>
            </w:r>
          </w:p>
          <w:p w:rsidR="009F75A4" w:rsidRPr="00C1584C" w:rsidRDefault="009F75A4" w:rsidP="009F75A4">
            <w:pPr>
              <w:widowControl/>
              <w:numPr>
                <w:ilvl w:val="0"/>
                <w:numId w:val="29"/>
              </w:numPr>
              <w:autoSpaceDE w:val="0"/>
              <w:autoSpaceDN w:val="0"/>
              <w:adjustRightInd w:val="0"/>
              <w:rPr>
                <w:color w:val="000000" w:themeColor="text1"/>
                <w:sz w:val="22"/>
                <w:szCs w:val="22"/>
              </w:rPr>
            </w:pPr>
            <w:r w:rsidRPr="00C1584C">
              <w:rPr>
                <w:color w:val="000000" w:themeColor="text1"/>
                <w:sz w:val="22"/>
                <w:szCs w:val="22"/>
              </w:rPr>
              <w:t xml:space="preserve">facilitating action in support of the five priorities of the Jakarata Declaration to: promote social responsibility for health; increase investments for health development; expand partnerships for health promotion; increase community capacity and; secure an infrastructure for community </w:t>
            </w:r>
            <w:r w:rsidRPr="00C1584C">
              <w:rPr>
                <w:color w:val="000000" w:themeColor="text1"/>
                <w:sz w:val="22"/>
                <w:szCs w:val="22"/>
              </w:rPr>
              <w:lastRenderedPageBreak/>
              <w:t>health promotion</w:t>
            </w:r>
          </w:p>
          <w:p w:rsidR="009F75A4" w:rsidRPr="00C1584C" w:rsidRDefault="009F75A4" w:rsidP="009F75A4">
            <w:pPr>
              <w:widowControl/>
              <w:numPr>
                <w:ilvl w:val="0"/>
                <w:numId w:val="29"/>
              </w:numPr>
              <w:autoSpaceDE w:val="0"/>
              <w:autoSpaceDN w:val="0"/>
              <w:adjustRightInd w:val="0"/>
              <w:rPr>
                <w:color w:val="000000" w:themeColor="text1"/>
                <w:sz w:val="22"/>
                <w:szCs w:val="22"/>
              </w:rPr>
            </w:pPr>
            <w:r w:rsidRPr="00C1584C">
              <w:rPr>
                <w:color w:val="000000" w:themeColor="text1"/>
                <w:sz w:val="22"/>
                <w:szCs w:val="22"/>
              </w:rPr>
              <w:t>using community development principles: engaging community in consultative process; recognize and build on the community’s readiness for participation; using empowering strategies; understanding group dynamics and effectively using facilitation skills to support community wellness development; enabling communities to participate in the resolution of their issues, and; assisting communities to avail of resources to support taking action on their health issues</w:t>
            </w:r>
          </w:p>
          <w:p w:rsidR="00175273" w:rsidRPr="00C1584C" w:rsidRDefault="00175273" w:rsidP="009F75A4">
            <w:pPr>
              <w:widowControl/>
              <w:numPr>
                <w:ilvl w:val="0"/>
                <w:numId w:val="29"/>
              </w:numPr>
              <w:autoSpaceDE w:val="0"/>
              <w:autoSpaceDN w:val="0"/>
              <w:adjustRightInd w:val="0"/>
              <w:rPr>
                <w:color w:val="000000" w:themeColor="text1"/>
                <w:sz w:val="22"/>
                <w:szCs w:val="22"/>
              </w:rPr>
            </w:pPr>
            <w:r w:rsidRPr="00C1584C">
              <w:rPr>
                <w:color w:val="000000" w:themeColor="text1"/>
                <w:sz w:val="22"/>
                <w:szCs w:val="22"/>
              </w:rPr>
              <w:t xml:space="preserve">acting as a steering committee member for the development, implementation and ongoing evaluation of health information systems (including the </w:t>
            </w:r>
            <w:r w:rsidRPr="00C1584C">
              <w:rPr>
                <w:color w:val="000000" w:themeColor="text1"/>
                <w:sz w:val="22"/>
                <w:szCs w:val="22"/>
                <w:lang w:val="en-US"/>
              </w:rPr>
              <w:t>Nutaqqavut Health Information System)</w:t>
            </w:r>
          </w:p>
          <w:p w:rsidR="009F75A4" w:rsidRPr="00C1584C" w:rsidRDefault="00AE2E0B" w:rsidP="009F75A4">
            <w:pPr>
              <w:widowControl/>
              <w:numPr>
                <w:ilvl w:val="0"/>
                <w:numId w:val="29"/>
              </w:numPr>
              <w:autoSpaceDE w:val="0"/>
              <w:autoSpaceDN w:val="0"/>
              <w:adjustRightInd w:val="0"/>
              <w:rPr>
                <w:color w:val="000000" w:themeColor="text1"/>
                <w:sz w:val="22"/>
                <w:szCs w:val="22"/>
              </w:rPr>
            </w:pPr>
            <w:r w:rsidRPr="00C1584C">
              <w:rPr>
                <w:color w:val="000000" w:themeColor="text1"/>
                <w:sz w:val="22"/>
                <w:szCs w:val="22"/>
              </w:rPr>
              <w:t>supporting</w:t>
            </w:r>
            <w:r w:rsidR="009F75A4" w:rsidRPr="00C1584C">
              <w:rPr>
                <w:color w:val="000000" w:themeColor="text1"/>
                <w:sz w:val="22"/>
                <w:szCs w:val="22"/>
              </w:rPr>
              <w:t xml:space="preserve"> communities to develop self-advocacy skills</w:t>
            </w:r>
          </w:p>
          <w:p w:rsidR="009F75A4" w:rsidRPr="00C1584C" w:rsidRDefault="009F75A4" w:rsidP="009F75A4">
            <w:pPr>
              <w:widowControl/>
              <w:numPr>
                <w:ilvl w:val="0"/>
                <w:numId w:val="29"/>
              </w:numPr>
              <w:autoSpaceDE w:val="0"/>
              <w:autoSpaceDN w:val="0"/>
              <w:adjustRightInd w:val="0"/>
              <w:rPr>
                <w:color w:val="000000" w:themeColor="text1"/>
                <w:sz w:val="22"/>
                <w:szCs w:val="22"/>
              </w:rPr>
            </w:pPr>
            <w:r w:rsidRPr="00C1584C">
              <w:rPr>
                <w:color w:val="000000" w:themeColor="text1"/>
                <w:sz w:val="22"/>
                <w:szCs w:val="22"/>
              </w:rPr>
              <w:t>applying principles of social justice to engage support for communities who are unable to take action for themselves</w:t>
            </w:r>
          </w:p>
          <w:p w:rsidR="009F75A4" w:rsidRPr="00C1584C" w:rsidRDefault="009F75A4" w:rsidP="009F75A4">
            <w:pPr>
              <w:widowControl/>
              <w:numPr>
                <w:ilvl w:val="0"/>
                <w:numId w:val="29"/>
              </w:numPr>
              <w:autoSpaceDE w:val="0"/>
              <w:autoSpaceDN w:val="0"/>
              <w:adjustRightInd w:val="0"/>
              <w:rPr>
                <w:color w:val="000000" w:themeColor="text1"/>
                <w:sz w:val="22"/>
                <w:szCs w:val="22"/>
              </w:rPr>
            </w:pPr>
            <w:r w:rsidRPr="00C1584C">
              <w:rPr>
                <w:color w:val="000000" w:themeColor="text1"/>
                <w:sz w:val="22"/>
                <w:szCs w:val="22"/>
              </w:rPr>
              <w:t>actively working to build capacity for health promotion with health professionals and community partners</w:t>
            </w:r>
          </w:p>
          <w:p w:rsidR="009F75A4" w:rsidRPr="00C1584C" w:rsidRDefault="009F75A4" w:rsidP="009F75A4">
            <w:pPr>
              <w:widowControl/>
              <w:numPr>
                <w:ilvl w:val="0"/>
                <w:numId w:val="29"/>
              </w:numPr>
              <w:autoSpaceDE w:val="0"/>
              <w:autoSpaceDN w:val="0"/>
              <w:adjustRightInd w:val="0"/>
              <w:rPr>
                <w:color w:val="000000" w:themeColor="text1"/>
                <w:sz w:val="22"/>
                <w:szCs w:val="22"/>
              </w:rPr>
            </w:pPr>
            <w:r w:rsidRPr="00C1584C">
              <w:rPr>
                <w:color w:val="000000" w:themeColor="text1"/>
                <w:sz w:val="22"/>
                <w:szCs w:val="22"/>
              </w:rPr>
              <w:t>working with communities to evaluate th</w:t>
            </w:r>
            <w:r w:rsidR="00AE2E0B" w:rsidRPr="00C1584C">
              <w:rPr>
                <w:color w:val="000000" w:themeColor="text1"/>
                <w:sz w:val="22"/>
                <w:szCs w:val="22"/>
              </w:rPr>
              <w:t>e outcomes of community health programs and interventions</w:t>
            </w:r>
          </w:p>
          <w:p w:rsidR="009F75A4" w:rsidRPr="00C1584C" w:rsidRDefault="009F75A4" w:rsidP="009F75A4">
            <w:pPr>
              <w:widowControl/>
              <w:numPr>
                <w:ilvl w:val="0"/>
                <w:numId w:val="29"/>
              </w:numPr>
              <w:autoSpaceDE w:val="0"/>
              <w:autoSpaceDN w:val="0"/>
              <w:adjustRightInd w:val="0"/>
              <w:rPr>
                <w:color w:val="000000" w:themeColor="text1"/>
                <w:sz w:val="22"/>
                <w:szCs w:val="22"/>
              </w:rPr>
            </w:pPr>
            <w:r w:rsidRPr="00C1584C">
              <w:rPr>
                <w:color w:val="000000" w:themeColor="text1"/>
                <w:sz w:val="22"/>
                <w:szCs w:val="22"/>
              </w:rPr>
              <w:t>participating in the delivery of health services to satellite communities where applicable through teleconferences and liaison with the</w:t>
            </w:r>
            <w:r w:rsidR="00F75016" w:rsidRPr="00C1584C">
              <w:rPr>
                <w:color w:val="000000" w:themeColor="text1"/>
                <w:sz w:val="22"/>
                <w:szCs w:val="22"/>
              </w:rPr>
              <w:t xml:space="preserve"> CHC Supervisor Health Programs</w:t>
            </w:r>
          </w:p>
          <w:p w:rsidR="003D568D" w:rsidRPr="00C1584C" w:rsidRDefault="003D568D" w:rsidP="00AC6992">
            <w:pPr>
              <w:widowControl/>
              <w:autoSpaceDE w:val="0"/>
              <w:autoSpaceDN w:val="0"/>
              <w:adjustRightInd w:val="0"/>
              <w:rPr>
                <w:color w:val="000000" w:themeColor="text1"/>
                <w:sz w:val="22"/>
                <w:szCs w:val="22"/>
              </w:rPr>
            </w:pPr>
          </w:p>
          <w:p w:rsidR="009F75A4" w:rsidRPr="00C1584C" w:rsidRDefault="003D7D45" w:rsidP="009F75A4">
            <w:pPr>
              <w:pStyle w:val="EndnoteText"/>
              <w:jc w:val="both"/>
              <w:rPr>
                <w:color w:val="000000" w:themeColor="text1"/>
                <w:sz w:val="22"/>
                <w:szCs w:val="22"/>
              </w:rPr>
            </w:pPr>
            <w:r w:rsidRPr="00C1584C">
              <w:rPr>
                <w:color w:val="000000" w:themeColor="text1"/>
                <w:sz w:val="22"/>
                <w:szCs w:val="22"/>
              </w:rPr>
              <w:t>T</w:t>
            </w:r>
            <w:r w:rsidR="009F75A4" w:rsidRPr="00C1584C">
              <w:rPr>
                <w:color w:val="000000" w:themeColor="text1"/>
                <w:sz w:val="22"/>
                <w:szCs w:val="22"/>
              </w:rPr>
              <w:t>he Supervisor Community Public Health assesses, plans, implements and evaluates clinical Public Health activities by:</w:t>
            </w:r>
          </w:p>
          <w:p w:rsidR="009F75A4" w:rsidRPr="00C1584C" w:rsidRDefault="009006DD" w:rsidP="009F75A4">
            <w:pPr>
              <w:pStyle w:val="EndnoteText"/>
              <w:numPr>
                <w:ilvl w:val="0"/>
                <w:numId w:val="3"/>
              </w:numPr>
              <w:jc w:val="both"/>
              <w:rPr>
                <w:color w:val="000000" w:themeColor="text1"/>
                <w:sz w:val="22"/>
                <w:szCs w:val="22"/>
              </w:rPr>
            </w:pPr>
            <w:r w:rsidRPr="00C1584C">
              <w:rPr>
                <w:color w:val="000000" w:themeColor="text1"/>
                <w:sz w:val="22"/>
                <w:szCs w:val="22"/>
              </w:rPr>
              <w:t>a</w:t>
            </w:r>
            <w:r w:rsidR="009F75A4" w:rsidRPr="00C1584C">
              <w:rPr>
                <w:color w:val="000000" w:themeColor="text1"/>
                <w:sz w:val="22"/>
                <w:szCs w:val="22"/>
              </w:rPr>
              <w:t>pplying the nursing process (assessment, planning, implementation, evaluation)</w:t>
            </w:r>
            <w:r w:rsidR="00485394" w:rsidRPr="00C1584C">
              <w:rPr>
                <w:color w:val="000000" w:themeColor="text1"/>
                <w:sz w:val="22"/>
                <w:szCs w:val="22"/>
              </w:rPr>
              <w:t xml:space="preserve"> </w:t>
            </w:r>
            <w:r w:rsidR="009F75A4" w:rsidRPr="00C1584C">
              <w:rPr>
                <w:color w:val="000000" w:themeColor="text1"/>
                <w:sz w:val="22"/>
                <w:szCs w:val="22"/>
              </w:rPr>
              <w:t>to identify needs, develop programs/services, implement health promotion/disease prevention strategies including utilization of appropriate resources and me</w:t>
            </w:r>
            <w:r w:rsidR="00F75016" w:rsidRPr="00C1584C">
              <w:rPr>
                <w:color w:val="000000" w:themeColor="text1"/>
                <w:sz w:val="22"/>
                <w:szCs w:val="22"/>
              </w:rPr>
              <w:t>thods of delivering information</w:t>
            </w:r>
          </w:p>
          <w:p w:rsidR="003D7D45" w:rsidRPr="00C1584C" w:rsidRDefault="003D7D45" w:rsidP="009F75A4">
            <w:pPr>
              <w:pStyle w:val="EndnoteText"/>
              <w:numPr>
                <w:ilvl w:val="0"/>
                <w:numId w:val="3"/>
              </w:numPr>
              <w:jc w:val="both"/>
              <w:rPr>
                <w:color w:val="000000" w:themeColor="text1"/>
                <w:sz w:val="22"/>
                <w:szCs w:val="22"/>
              </w:rPr>
            </w:pPr>
            <w:r w:rsidRPr="00C1584C">
              <w:rPr>
                <w:color w:val="000000" w:themeColor="text1"/>
                <w:sz w:val="22"/>
                <w:szCs w:val="22"/>
              </w:rPr>
              <w:t xml:space="preserve">conducting </w:t>
            </w:r>
            <w:r w:rsidR="00BB52C3" w:rsidRPr="00C1584C">
              <w:rPr>
                <w:color w:val="000000" w:themeColor="text1"/>
                <w:sz w:val="22"/>
                <w:szCs w:val="22"/>
              </w:rPr>
              <w:t xml:space="preserve">screening and </w:t>
            </w:r>
            <w:r w:rsidRPr="00C1584C">
              <w:rPr>
                <w:color w:val="000000" w:themeColor="text1"/>
                <w:sz w:val="22"/>
                <w:szCs w:val="22"/>
              </w:rPr>
              <w:t>teaching activities in the community (blood pressure clinics, healthy food clinics, glucose monitoring, etc) and referring clients to</w:t>
            </w:r>
            <w:r w:rsidR="00F75016" w:rsidRPr="00C1584C">
              <w:rPr>
                <w:color w:val="000000" w:themeColor="text1"/>
                <w:sz w:val="22"/>
                <w:szCs w:val="22"/>
              </w:rPr>
              <w:t xml:space="preserve"> appropriate clinical follow-up</w:t>
            </w:r>
          </w:p>
          <w:p w:rsidR="009F75A4" w:rsidRPr="00C1584C" w:rsidRDefault="009006DD" w:rsidP="009F75A4">
            <w:pPr>
              <w:pStyle w:val="EndnoteText"/>
              <w:numPr>
                <w:ilvl w:val="0"/>
                <w:numId w:val="3"/>
              </w:numPr>
              <w:jc w:val="both"/>
              <w:rPr>
                <w:color w:val="000000" w:themeColor="text1"/>
                <w:sz w:val="22"/>
                <w:szCs w:val="22"/>
              </w:rPr>
            </w:pPr>
            <w:r w:rsidRPr="00C1584C">
              <w:rPr>
                <w:color w:val="000000" w:themeColor="text1"/>
                <w:sz w:val="22"/>
                <w:szCs w:val="22"/>
              </w:rPr>
              <w:t>r</w:t>
            </w:r>
            <w:r w:rsidR="009F75A4" w:rsidRPr="00C1584C">
              <w:rPr>
                <w:color w:val="000000" w:themeColor="text1"/>
                <w:sz w:val="22"/>
                <w:szCs w:val="22"/>
              </w:rPr>
              <w:t>ecognizing and reacting to cultural differences in the delive</w:t>
            </w:r>
            <w:r w:rsidR="00F75016" w:rsidRPr="00C1584C">
              <w:rPr>
                <w:color w:val="000000" w:themeColor="text1"/>
                <w:sz w:val="22"/>
                <w:szCs w:val="22"/>
              </w:rPr>
              <w:t>ry of client education services</w:t>
            </w:r>
            <w:r w:rsidR="009F75A4" w:rsidRPr="00C1584C">
              <w:rPr>
                <w:color w:val="000000" w:themeColor="text1"/>
                <w:sz w:val="22"/>
                <w:szCs w:val="22"/>
              </w:rPr>
              <w:t xml:space="preserve">  </w:t>
            </w:r>
          </w:p>
          <w:p w:rsidR="009F75A4" w:rsidRPr="00C1584C" w:rsidRDefault="009006DD" w:rsidP="009F75A4">
            <w:pPr>
              <w:pStyle w:val="EndnoteText"/>
              <w:numPr>
                <w:ilvl w:val="0"/>
                <w:numId w:val="3"/>
              </w:numPr>
              <w:jc w:val="both"/>
              <w:rPr>
                <w:color w:val="000000" w:themeColor="text1"/>
                <w:sz w:val="22"/>
                <w:szCs w:val="22"/>
              </w:rPr>
            </w:pPr>
            <w:r w:rsidRPr="00C1584C">
              <w:rPr>
                <w:color w:val="000000" w:themeColor="text1"/>
                <w:sz w:val="22"/>
                <w:szCs w:val="22"/>
              </w:rPr>
              <w:t>e</w:t>
            </w:r>
            <w:r w:rsidR="009F75A4" w:rsidRPr="00C1584C">
              <w:rPr>
                <w:color w:val="000000" w:themeColor="text1"/>
                <w:sz w:val="22"/>
                <w:szCs w:val="22"/>
              </w:rPr>
              <w:t>valuating community health programs on a continuing basis and modifyi</w:t>
            </w:r>
            <w:r w:rsidR="00F75016" w:rsidRPr="00C1584C">
              <w:rPr>
                <w:color w:val="000000" w:themeColor="text1"/>
                <w:sz w:val="22"/>
                <w:szCs w:val="22"/>
              </w:rPr>
              <w:t>ng programs for appropriateness</w:t>
            </w:r>
          </w:p>
          <w:p w:rsidR="009F75A4" w:rsidRPr="00C1584C" w:rsidRDefault="009F75A4" w:rsidP="00AC6992">
            <w:pPr>
              <w:widowControl/>
              <w:autoSpaceDE w:val="0"/>
              <w:autoSpaceDN w:val="0"/>
              <w:adjustRightInd w:val="0"/>
              <w:rPr>
                <w:color w:val="000000" w:themeColor="text1"/>
                <w:sz w:val="22"/>
                <w:szCs w:val="22"/>
              </w:rPr>
            </w:pPr>
          </w:p>
          <w:p w:rsidR="003D568D" w:rsidRPr="00C1584C" w:rsidRDefault="003D568D" w:rsidP="00C2571E">
            <w:pPr>
              <w:pStyle w:val="EndnoteText"/>
              <w:jc w:val="both"/>
              <w:rPr>
                <w:color w:val="000000" w:themeColor="text1"/>
                <w:sz w:val="22"/>
                <w:szCs w:val="22"/>
              </w:rPr>
            </w:pPr>
            <w:r w:rsidRPr="00C1584C">
              <w:rPr>
                <w:color w:val="000000" w:themeColor="text1"/>
                <w:sz w:val="22"/>
                <w:szCs w:val="22"/>
              </w:rPr>
              <w:t>The Supervisor Community Public Health provides clinical/primary care nursing in the event of a disaster or community emergency to clients in accordance with established policies and procedures of the Department of Health and Social Services in accordance with the community disaster plan</w:t>
            </w:r>
            <w:r w:rsidR="009F75A4" w:rsidRPr="00C1584C">
              <w:rPr>
                <w:color w:val="000000" w:themeColor="text1"/>
                <w:sz w:val="22"/>
                <w:szCs w:val="22"/>
              </w:rPr>
              <w:t>, the direction of their supervisor and the office of the CMOH</w:t>
            </w:r>
            <w:r w:rsidRPr="00C1584C">
              <w:rPr>
                <w:color w:val="000000" w:themeColor="text1"/>
                <w:sz w:val="22"/>
                <w:szCs w:val="22"/>
              </w:rPr>
              <w:t xml:space="preserve"> by: </w:t>
            </w:r>
          </w:p>
          <w:p w:rsidR="003D568D" w:rsidRPr="00C1584C" w:rsidRDefault="003D568D" w:rsidP="009F75A4">
            <w:pPr>
              <w:pStyle w:val="EndnoteText"/>
              <w:numPr>
                <w:ilvl w:val="0"/>
                <w:numId w:val="28"/>
              </w:numPr>
              <w:jc w:val="both"/>
              <w:rPr>
                <w:color w:val="000000" w:themeColor="text1"/>
                <w:sz w:val="22"/>
                <w:szCs w:val="22"/>
              </w:rPr>
            </w:pPr>
            <w:r w:rsidRPr="00C1584C">
              <w:rPr>
                <w:color w:val="000000" w:themeColor="text1"/>
                <w:sz w:val="22"/>
                <w:szCs w:val="22"/>
              </w:rPr>
              <w:t>applying the nursing process to intervene in the disease process and restore health</w:t>
            </w:r>
          </w:p>
          <w:p w:rsidR="003D568D" w:rsidRPr="00C1584C" w:rsidRDefault="003D568D" w:rsidP="009F75A4">
            <w:pPr>
              <w:pStyle w:val="EndnoteText"/>
              <w:numPr>
                <w:ilvl w:val="0"/>
                <w:numId w:val="28"/>
              </w:numPr>
              <w:jc w:val="both"/>
              <w:rPr>
                <w:color w:val="000000" w:themeColor="text1"/>
                <w:sz w:val="22"/>
                <w:szCs w:val="22"/>
              </w:rPr>
            </w:pPr>
            <w:r w:rsidRPr="00C1584C">
              <w:rPr>
                <w:color w:val="000000" w:themeColor="text1"/>
                <w:sz w:val="22"/>
                <w:szCs w:val="22"/>
              </w:rPr>
              <w:t>performing nursing and sanctioned/transferred medical functions according to the established Policies and Procedures in accordance with Department of Health Nursing Services Division: Standards, Policies and Guidelines Administrative Manual</w:t>
            </w:r>
            <w:r w:rsidR="009F75A4" w:rsidRPr="00C1584C">
              <w:rPr>
                <w:color w:val="000000" w:themeColor="text1"/>
                <w:sz w:val="22"/>
                <w:szCs w:val="22"/>
              </w:rPr>
              <w:t xml:space="preserve"> up to the level of individu</w:t>
            </w:r>
            <w:r w:rsidR="00F75016" w:rsidRPr="00C1584C">
              <w:rPr>
                <w:color w:val="000000" w:themeColor="text1"/>
                <w:sz w:val="22"/>
                <w:szCs w:val="22"/>
              </w:rPr>
              <w:t>al competence for the incumbent</w:t>
            </w:r>
          </w:p>
          <w:p w:rsidR="009F75A4" w:rsidRPr="00C1584C" w:rsidRDefault="003D568D" w:rsidP="009F75A4">
            <w:pPr>
              <w:pStyle w:val="EndnoteText"/>
              <w:numPr>
                <w:ilvl w:val="0"/>
                <w:numId w:val="28"/>
              </w:numPr>
              <w:jc w:val="both"/>
              <w:rPr>
                <w:color w:val="000000" w:themeColor="text1"/>
                <w:sz w:val="22"/>
                <w:szCs w:val="22"/>
              </w:rPr>
            </w:pPr>
            <w:r w:rsidRPr="00C1584C">
              <w:rPr>
                <w:color w:val="000000" w:themeColor="text1"/>
                <w:sz w:val="22"/>
                <w:szCs w:val="22"/>
              </w:rPr>
              <w:t xml:space="preserve">making decisions regarding client management including crisis management and facilitating referral in consultation with </w:t>
            </w:r>
            <w:r w:rsidR="00F75016" w:rsidRPr="00C1584C">
              <w:rPr>
                <w:color w:val="000000" w:themeColor="text1"/>
                <w:sz w:val="22"/>
                <w:szCs w:val="22"/>
              </w:rPr>
              <w:t>other health care professionals</w:t>
            </w:r>
            <w:r w:rsidRPr="00C1584C">
              <w:rPr>
                <w:color w:val="000000" w:themeColor="text1"/>
                <w:sz w:val="22"/>
                <w:szCs w:val="22"/>
              </w:rPr>
              <w:t xml:space="preserve"> </w:t>
            </w:r>
          </w:p>
          <w:p w:rsidR="003D568D" w:rsidRPr="00C1584C" w:rsidRDefault="003D568D" w:rsidP="009F75A4">
            <w:pPr>
              <w:pStyle w:val="EndnoteText"/>
              <w:numPr>
                <w:ilvl w:val="0"/>
                <w:numId w:val="28"/>
              </w:numPr>
              <w:jc w:val="both"/>
              <w:rPr>
                <w:color w:val="000000" w:themeColor="text1"/>
                <w:sz w:val="22"/>
                <w:szCs w:val="22"/>
              </w:rPr>
            </w:pPr>
            <w:r w:rsidRPr="00C1584C">
              <w:rPr>
                <w:color w:val="000000" w:themeColor="text1"/>
                <w:sz w:val="22"/>
                <w:szCs w:val="22"/>
              </w:rPr>
              <w:t>identifying and utilizing available support agencies and resource people</w:t>
            </w:r>
          </w:p>
          <w:p w:rsidR="003D568D" w:rsidRPr="00C1584C" w:rsidRDefault="003D568D" w:rsidP="009F75A4">
            <w:pPr>
              <w:widowControl/>
              <w:numPr>
                <w:ilvl w:val="0"/>
                <w:numId w:val="28"/>
              </w:numPr>
              <w:autoSpaceDE w:val="0"/>
              <w:autoSpaceDN w:val="0"/>
              <w:adjustRightInd w:val="0"/>
              <w:rPr>
                <w:color w:val="000000" w:themeColor="text1"/>
                <w:sz w:val="22"/>
                <w:szCs w:val="22"/>
              </w:rPr>
            </w:pPr>
            <w:r w:rsidRPr="00C1584C">
              <w:rPr>
                <w:color w:val="000000" w:themeColor="text1"/>
                <w:sz w:val="22"/>
                <w:szCs w:val="22"/>
              </w:rPr>
              <w:t>maintaining confidentiality of</w:t>
            </w:r>
            <w:r w:rsidR="00F75016" w:rsidRPr="00C1584C">
              <w:rPr>
                <w:color w:val="000000" w:themeColor="text1"/>
                <w:sz w:val="22"/>
                <w:szCs w:val="22"/>
              </w:rPr>
              <w:t xml:space="preserve"> all client related information</w:t>
            </w:r>
            <w:r w:rsidRPr="00C1584C">
              <w:rPr>
                <w:color w:val="000000" w:themeColor="text1"/>
                <w:sz w:val="22"/>
                <w:szCs w:val="22"/>
              </w:rPr>
              <w:t xml:space="preserve"> </w:t>
            </w:r>
          </w:p>
          <w:p w:rsidR="00DD7742" w:rsidRPr="00C1584C" w:rsidRDefault="00DD7742" w:rsidP="00DD7742">
            <w:pPr>
              <w:rPr>
                <w:color w:val="000000" w:themeColor="text1"/>
                <w:sz w:val="22"/>
                <w:szCs w:val="22"/>
                <w:lang w:val="en-US"/>
              </w:rPr>
            </w:pPr>
          </w:p>
          <w:p w:rsidR="00DD7742" w:rsidRPr="00C1584C" w:rsidRDefault="00DD7742" w:rsidP="00DD7742">
            <w:pPr>
              <w:rPr>
                <w:color w:val="000000" w:themeColor="text1"/>
                <w:sz w:val="22"/>
                <w:szCs w:val="22"/>
              </w:rPr>
            </w:pPr>
            <w:r w:rsidRPr="00C1584C">
              <w:rPr>
                <w:color w:val="000000" w:themeColor="text1"/>
                <w:sz w:val="22"/>
                <w:szCs w:val="22"/>
                <w:lang w:val="en-US"/>
              </w:rPr>
              <w:t xml:space="preserve">The Supervisor Community Public Health </w:t>
            </w:r>
            <w:r w:rsidRPr="00C1584C">
              <w:rPr>
                <w:color w:val="000000" w:themeColor="text1"/>
                <w:sz w:val="22"/>
                <w:szCs w:val="22"/>
              </w:rPr>
              <w:t xml:space="preserve">directs the provision of community </w:t>
            </w:r>
            <w:r w:rsidR="00196023" w:rsidRPr="00C1584C">
              <w:rPr>
                <w:color w:val="000000" w:themeColor="text1"/>
                <w:sz w:val="22"/>
                <w:szCs w:val="22"/>
              </w:rPr>
              <w:t xml:space="preserve">public </w:t>
            </w:r>
            <w:r w:rsidR="00C0279C" w:rsidRPr="00C1584C">
              <w:rPr>
                <w:color w:val="000000" w:themeColor="text1"/>
                <w:sz w:val="22"/>
                <w:szCs w:val="22"/>
              </w:rPr>
              <w:t>health services by:</w:t>
            </w:r>
          </w:p>
          <w:p w:rsidR="00DD7742" w:rsidRPr="00C1584C" w:rsidRDefault="00DD7742" w:rsidP="00DD7742">
            <w:pPr>
              <w:numPr>
                <w:ilvl w:val="0"/>
                <w:numId w:val="35"/>
              </w:numPr>
              <w:rPr>
                <w:color w:val="000000" w:themeColor="text1"/>
                <w:sz w:val="22"/>
                <w:szCs w:val="22"/>
              </w:rPr>
            </w:pPr>
            <w:r w:rsidRPr="00C1584C">
              <w:rPr>
                <w:color w:val="000000" w:themeColor="text1"/>
                <w:sz w:val="22"/>
                <w:szCs w:val="22"/>
              </w:rPr>
              <w:t>assigning work schedules, evaluating program and service delivery</w:t>
            </w:r>
          </w:p>
          <w:p w:rsidR="00DD7742" w:rsidRPr="00C1584C" w:rsidRDefault="00DD7742" w:rsidP="00DD7742">
            <w:pPr>
              <w:numPr>
                <w:ilvl w:val="0"/>
                <w:numId w:val="35"/>
              </w:numPr>
              <w:rPr>
                <w:color w:val="000000" w:themeColor="text1"/>
                <w:sz w:val="22"/>
                <w:szCs w:val="22"/>
              </w:rPr>
            </w:pPr>
            <w:r w:rsidRPr="00C1584C">
              <w:rPr>
                <w:color w:val="000000" w:themeColor="text1"/>
                <w:sz w:val="22"/>
                <w:szCs w:val="22"/>
              </w:rPr>
              <w:t>overseeing the activities of  CHR and other staff as per the HSS Organizational Chart</w:t>
            </w:r>
          </w:p>
          <w:p w:rsidR="00DD7742" w:rsidRPr="00C1584C" w:rsidRDefault="00DD7742" w:rsidP="00DD7742">
            <w:pPr>
              <w:numPr>
                <w:ilvl w:val="0"/>
                <w:numId w:val="35"/>
              </w:numPr>
              <w:rPr>
                <w:color w:val="000000" w:themeColor="text1"/>
                <w:sz w:val="22"/>
                <w:szCs w:val="22"/>
              </w:rPr>
            </w:pPr>
            <w:r w:rsidRPr="00C1584C">
              <w:rPr>
                <w:color w:val="000000" w:themeColor="text1"/>
                <w:sz w:val="22"/>
                <w:szCs w:val="22"/>
              </w:rPr>
              <w:t>reviewing and evaluating performance of staff under supervision</w:t>
            </w:r>
          </w:p>
          <w:p w:rsidR="00DD7742" w:rsidRPr="00C1584C" w:rsidRDefault="00DD7742" w:rsidP="00DD7742">
            <w:pPr>
              <w:numPr>
                <w:ilvl w:val="0"/>
                <w:numId w:val="35"/>
              </w:numPr>
              <w:rPr>
                <w:color w:val="000000" w:themeColor="text1"/>
                <w:sz w:val="22"/>
                <w:szCs w:val="22"/>
              </w:rPr>
            </w:pPr>
            <w:r w:rsidRPr="00C1584C">
              <w:rPr>
                <w:color w:val="000000" w:themeColor="text1"/>
                <w:sz w:val="22"/>
                <w:szCs w:val="22"/>
              </w:rPr>
              <w:t>ensuring that records, files and documents are secure and maintained according to professional and legal guidelines</w:t>
            </w:r>
          </w:p>
          <w:p w:rsidR="00DD7742" w:rsidRPr="00C1584C" w:rsidRDefault="00DD7742" w:rsidP="00DD7742">
            <w:pPr>
              <w:numPr>
                <w:ilvl w:val="0"/>
                <w:numId w:val="35"/>
              </w:numPr>
              <w:rPr>
                <w:color w:val="000000" w:themeColor="text1"/>
                <w:sz w:val="22"/>
                <w:szCs w:val="22"/>
              </w:rPr>
            </w:pPr>
            <w:r w:rsidRPr="00C1584C">
              <w:rPr>
                <w:color w:val="000000" w:themeColor="text1"/>
                <w:sz w:val="22"/>
                <w:szCs w:val="22"/>
              </w:rPr>
              <w:t xml:space="preserve">assessing staff training, development needs and assisting staff in career planning </w:t>
            </w:r>
          </w:p>
          <w:p w:rsidR="00DD7742" w:rsidRPr="00C1584C" w:rsidRDefault="00DD7742" w:rsidP="00DD7742">
            <w:pPr>
              <w:numPr>
                <w:ilvl w:val="0"/>
                <w:numId w:val="35"/>
              </w:numPr>
              <w:rPr>
                <w:color w:val="000000" w:themeColor="text1"/>
                <w:sz w:val="22"/>
                <w:szCs w:val="22"/>
              </w:rPr>
            </w:pPr>
            <w:r w:rsidRPr="00C1584C">
              <w:rPr>
                <w:color w:val="000000" w:themeColor="text1"/>
                <w:sz w:val="22"/>
                <w:szCs w:val="22"/>
              </w:rPr>
              <w:t>providing and/or ensuring occupational health and safety education and activities/services including a disaster plan for worksite</w:t>
            </w:r>
          </w:p>
          <w:p w:rsidR="00DD7742" w:rsidRPr="00C1584C" w:rsidRDefault="00DD7742" w:rsidP="00DD7742">
            <w:pPr>
              <w:numPr>
                <w:ilvl w:val="0"/>
                <w:numId w:val="35"/>
              </w:numPr>
              <w:rPr>
                <w:color w:val="000000" w:themeColor="text1"/>
                <w:sz w:val="22"/>
                <w:szCs w:val="22"/>
              </w:rPr>
            </w:pPr>
            <w:r w:rsidRPr="00C1584C">
              <w:rPr>
                <w:color w:val="000000" w:themeColor="text1"/>
                <w:sz w:val="22"/>
                <w:szCs w:val="22"/>
              </w:rPr>
              <w:t xml:space="preserve">conducting staff meetings to disseminate information, interpret policies, problem solve and team </w:t>
            </w:r>
            <w:r w:rsidRPr="00C1584C">
              <w:rPr>
                <w:color w:val="000000" w:themeColor="text1"/>
                <w:sz w:val="22"/>
                <w:szCs w:val="22"/>
              </w:rPr>
              <w:lastRenderedPageBreak/>
              <w:t>build</w:t>
            </w:r>
          </w:p>
          <w:p w:rsidR="00DD7742" w:rsidRPr="00C1584C" w:rsidRDefault="00DD7742" w:rsidP="00DD7742">
            <w:pPr>
              <w:numPr>
                <w:ilvl w:val="0"/>
                <w:numId w:val="35"/>
              </w:numPr>
              <w:rPr>
                <w:color w:val="000000" w:themeColor="text1"/>
                <w:sz w:val="22"/>
                <w:szCs w:val="22"/>
              </w:rPr>
            </w:pPr>
            <w:r w:rsidRPr="00C1584C">
              <w:rPr>
                <w:color w:val="000000" w:themeColor="text1"/>
                <w:sz w:val="22"/>
                <w:szCs w:val="22"/>
              </w:rPr>
              <w:t>implementing and monitoring adherence to approved policies, procedures and programs</w:t>
            </w:r>
          </w:p>
          <w:p w:rsidR="00DD7742" w:rsidRPr="00C1584C" w:rsidRDefault="00DD7742" w:rsidP="00DD7742">
            <w:pPr>
              <w:numPr>
                <w:ilvl w:val="0"/>
                <w:numId w:val="35"/>
              </w:numPr>
              <w:rPr>
                <w:color w:val="000000" w:themeColor="text1"/>
                <w:sz w:val="22"/>
                <w:szCs w:val="22"/>
              </w:rPr>
            </w:pPr>
            <w:r w:rsidRPr="00C1584C">
              <w:rPr>
                <w:color w:val="000000" w:themeColor="text1"/>
                <w:sz w:val="22"/>
                <w:szCs w:val="22"/>
              </w:rPr>
              <w:t>recommending changes and/or improvements as required</w:t>
            </w:r>
          </w:p>
          <w:p w:rsidR="00175273" w:rsidRPr="00C1584C" w:rsidRDefault="00DD7742" w:rsidP="00175273">
            <w:pPr>
              <w:numPr>
                <w:ilvl w:val="0"/>
                <w:numId w:val="35"/>
              </w:numPr>
              <w:rPr>
                <w:color w:val="000000" w:themeColor="text1"/>
                <w:sz w:val="22"/>
                <w:szCs w:val="22"/>
              </w:rPr>
            </w:pPr>
            <w:r w:rsidRPr="00C1584C">
              <w:rPr>
                <w:color w:val="000000" w:themeColor="text1"/>
                <w:sz w:val="22"/>
                <w:szCs w:val="22"/>
              </w:rPr>
              <w:t>recommending and implementing approved activities related t</w:t>
            </w:r>
            <w:r w:rsidR="00175273" w:rsidRPr="00C1584C">
              <w:rPr>
                <w:color w:val="000000" w:themeColor="text1"/>
                <w:sz w:val="22"/>
                <w:szCs w:val="22"/>
              </w:rPr>
              <w:t>o the quality assurance program</w:t>
            </w:r>
          </w:p>
          <w:p w:rsidR="00C0279C" w:rsidRPr="00C1584C" w:rsidRDefault="00175273" w:rsidP="00175273">
            <w:pPr>
              <w:numPr>
                <w:ilvl w:val="0"/>
                <w:numId w:val="35"/>
              </w:numPr>
              <w:rPr>
                <w:color w:val="000000" w:themeColor="text1"/>
                <w:sz w:val="22"/>
                <w:szCs w:val="22"/>
              </w:rPr>
            </w:pPr>
            <w:r w:rsidRPr="00C1584C">
              <w:rPr>
                <w:color w:val="000000" w:themeColor="text1"/>
                <w:sz w:val="22"/>
                <w:szCs w:val="22"/>
                <w:lang w:val="en-US"/>
              </w:rPr>
              <w:t>utilizing</w:t>
            </w:r>
            <w:r w:rsidR="00C0279C" w:rsidRPr="00C1584C">
              <w:rPr>
                <w:color w:val="000000" w:themeColor="text1"/>
                <w:sz w:val="22"/>
                <w:szCs w:val="22"/>
                <w:lang w:val="en-US"/>
              </w:rPr>
              <w:t xml:space="preserve"> health information systems</w:t>
            </w:r>
            <w:r w:rsidRPr="00C1584C">
              <w:rPr>
                <w:color w:val="000000" w:themeColor="text1"/>
                <w:sz w:val="22"/>
                <w:szCs w:val="22"/>
                <w:lang w:val="en-US"/>
              </w:rPr>
              <w:t xml:space="preserve"> (including the Nutaqqavut Health Information System) to</w:t>
            </w:r>
            <w:r w:rsidRPr="00C1584C">
              <w:rPr>
                <w:color w:val="000000" w:themeColor="text1"/>
                <w:sz w:val="22"/>
                <w:szCs w:val="22"/>
              </w:rPr>
              <w:t xml:space="preserve"> </w:t>
            </w:r>
            <w:r w:rsidR="00C0279C" w:rsidRPr="00C1584C">
              <w:rPr>
                <w:color w:val="000000" w:themeColor="text1"/>
                <w:sz w:val="22"/>
                <w:szCs w:val="22"/>
                <w:lang w:val="en-US"/>
              </w:rPr>
              <w:t>identify community health concerns</w:t>
            </w:r>
            <w:r w:rsidRPr="00C1584C">
              <w:rPr>
                <w:color w:val="000000" w:themeColor="text1"/>
                <w:sz w:val="22"/>
                <w:szCs w:val="22"/>
              </w:rPr>
              <w:t xml:space="preserve"> and </w:t>
            </w:r>
            <w:r w:rsidR="00C0279C" w:rsidRPr="00C1584C">
              <w:rPr>
                <w:color w:val="000000" w:themeColor="text1"/>
                <w:sz w:val="22"/>
                <w:szCs w:val="22"/>
                <w:lang w:val="en-US"/>
              </w:rPr>
              <w:t>evaluate programs and policies</w:t>
            </w:r>
          </w:p>
          <w:p w:rsidR="00C0279C" w:rsidRPr="00C1584C" w:rsidRDefault="00C0279C" w:rsidP="00E13994">
            <w:pPr>
              <w:widowControl/>
              <w:autoSpaceDE w:val="0"/>
              <w:autoSpaceDN w:val="0"/>
              <w:adjustRightInd w:val="0"/>
              <w:rPr>
                <w:color w:val="000000" w:themeColor="text1"/>
                <w:sz w:val="22"/>
                <w:szCs w:val="22"/>
                <w:lang w:val="en-US"/>
              </w:rPr>
            </w:pPr>
          </w:p>
          <w:p w:rsidR="003D568D" w:rsidRPr="00C1584C" w:rsidRDefault="003D568D" w:rsidP="00E13994">
            <w:pPr>
              <w:widowControl/>
              <w:autoSpaceDE w:val="0"/>
              <w:autoSpaceDN w:val="0"/>
              <w:adjustRightInd w:val="0"/>
              <w:rPr>
                <w:color w:val="000000" w:themeColor="text1"/>
                <w:sz w:val="22"/>
                <w:szCs w:val="22"/>
                <w:lang w:val="en-US"/>
              </w:rPr>
            </w:pPr>
            <w:r w:rsidRPr="00C1584C">
              <w:rPr>
                <w:color w:val="000000" w:themeColor="text1"/>
                <w:sz w:val="22"/>
                <w:szCs w:val="22"/>
                <w:lang w:val="en-US"/>
              </w:rPr>
              <w:t>The Supervisor Community Public Health facilitates access and equity by:</w:t>
            </w:r>
          </w:p>
          <w:p w:rsidR="003D568D" w:rsidRPr="00C1584C" w:rsidRDefault="003D568D" w:rsidP="00AE2E0B">
            <w:pPr>
              <w:widowControl/>
              <w:numPr>
                <w:ilvl w:val="0"/>
                <w:numId w:val="30"/>
              </w:numPr>
              <w:autoSpaceDE w:val="0"/>
              <w:autoSpaceDN w:val="0"/>
              <w:adjustRightInd w:val="0"/>
              <w:rPr>
                <w:color w:val="000000" w:themeColor="text1"/>
                <w:sz w:val="22"/>
                <w:szCs w:val="22"/>
                <w:lang w:val="en-US"/>
              </w:rPr>
            </w:pPr>
            <w:r w:rsidRPr="00C1584C">
              <w:rPr>
                <w:color w:val="000000" w:themeColor="text1"/>
                <w:sz w:val="22"/>
                <w:szCs w:val="22"/>
                <w:lang w:val="en-US"/>
              </w:rPr>
              <w:t>assessing and understanding community capacity including norms, values, beliefs</w:t>
            </w:r>
          </w:p>
          <w:p w:rsidR="003D568D" w:rsidRPr="00C1584C" w:rsidRDefault="003D568D" w:rsidP="00AE2E0B">
            <w:pPr>
              <w:widowControl/>
              <w:numPr>
                <w:ilvl w:val="0"/>
                <w:numId w:val="30"/>
              </w:numPr>
              <w:autoSpaceDE w:val="0"/>
              <w:autoSpaceDN w:val="0"/>
              <w:adjustRightInd w:val="0"/>
              <w:rPr>
                <w:color w:val="000000" w:themeColor="text1"/>
                <w:sz w:val="22"/>
                <w:szCs w:val="22"/>
                <w:lang w:val="en-US"/>
              </w:rPr>
            </w:pPr>
            <w:r w:rsidRPr="00C1584C">
              <w:rPr>
                <w:color w:val="000000" w:themeColor="text1"/>
                <w:sz w:val="22"/>
                <w:szCs w:val="22"/>
                <w:lang w:val="en-US"/>
              </w:rPr>
              <w:t>providing culturally sensitive activities to address wellness issues</w:t>
            </w:r>
          </w:p>
          <w:p w:rsidR="003D568D" w:rsidRPr="00C1584C" w:rsidRDefault="003D568D" w:rsidP="00AE2E0B">
            <w:pPr>
              <w:widowControl/>
              <w:numPr>
                <w:ilvl w:val="0"/>
                <w:numId w:val="30"/>
              </w:numPr>
              <w:autoSpaceDE w:val="0"/>
              <w:autoSpaceDN w:val="0"/>
              <w:adjustRightInd w:val="0"/>
              <w:rPr>
                <w:color w:val="000000" w:themeColor="text1"/>
                <w:sz w:val="22"/>
                <w:szCs w:val="22"/>
                <w:lang w:val="en-US"/>
              </w:rPr>
            </w:pPr>
            <w:r w:rsidRPr="00C1584C">
              <w:rPr>
                <w:color w:val="000000" w:themeColor="text1"/>
                <w:sz w:val="22"/>
                <w:szCs w:val="22"/>
                <w:lang w:val="en-US"/>
              </w:rPr>
              <w:t>advocating for appropriate resources for communities to facilitate access to conditions for wellness services</w:t>
            </w:r>
          </w:p>
          <w:p w:rsidR="003D568D" w:rsidRPr="00C1584C" w:rsidRDefault="00AE2E0B" w:rsidP="00AE2E0B">
            <w:pPr>
              <w:widowControl/>
              <w:numPr>
                <w:ilvl w:val="0"/>
                <w:numId w:val="30"/>
              </w:numPr>
              <w:autoSpaceDE w:val="0"/>
              <w:autoSpaceDN w:val="0"/>
              <w:adjustRightInd w:val="0"/>
              <w:rPr>
                <w:color w:val="000000" w:themeColor="text1"/>
                <w:sz w:val="22"/>
                <w:szCs w:val="22"/>
                <w:lang w:val="en-US"/>
              </w:rPr>
            </w:pPr>
            <w:r w:rsidRPr="00C1584C">
              <w:rPr>
                <w:color w:val="000000" w:themeColor="text1"/>
                <w:sz w:val="22"/>
                <w:szCs w:val="22"/>
                <w:lang w:val="en-US"/>
              </w:rPr>
              <w:t>collaborating with communities, CHDCs, CHRs and other health care practitioners</w:t>
            </w:r>
            <w:r w:rsidR="003D568D" w:rsidRPr="00C1584C">
              <w:rPr>
                <w:color w:val="000000" w:themeColor="text1"/>
                <w:sz w:val="22"/>
                <w:szCs w:val="22"/>
                <w:lang w:val="en-US"/>
              </w:rPr>
              <w:t xml:space="preserve"> to identify and provide programs and delivery methods that are acceptable to them and responsive to their wellness needs </w:t>
            </w:r>
          </w:p>
          <w:p w:rsidR="003D568D" w:rsidRPr="00C1584C" w:rsidRDefault="003D568D" w:rsidP="00E13994">
            <w:pPr>
              <w:widowControl/>
              <w:autoSpaceDE w:val="0"/>
              <w:autoSpaceDN w:val="0"/>
              <w:adjustRightInd w:val="0"/>
              <w:rPr>
                <w:color w:val="000000" w:themeColor="text1"/>
                <w:sz w:val="22"/>
                <w:szCs w:val="22"/>
                <w:lang w:val="en-US"/>
              </w:rPr>
            </w:pPr>
          </w:p>
          <w:p w:rsidR="003D568D" w:rsidRPr="00C1584C" w:rsidRDefault="003D568D" w:rsidP="00E13994">
            <w:pPr>
              <w:widowControl/>
              <w:autoSpaceDE w:val="0"/>
              <w:autoSpaceDN w:val="0"/>
              <w:adjustRightInd w:val="0"/>
              <w:rPr>
                <w:color w:val="000000" w:themeColor="text1"/>
                <w:sz w:val="22"/>
                <w:szCs w:val="22"/>
                <w:lang w:val="en-US"/>
              </w:rPr>
            </w:pPr>
            <w:r w:rsidRPr="00C1584C">
              <w:rPr>
                <w:color w:val="000000" w:themeColor="text1"/>
                <w:sz w:val="22"/>
                <w:szCs w:val="22"/>
                <w:lang w:val="en-US"/>
              </w:rPr>
              <w:t>The Supervisor Community Public Health demonstrates professional responsibility and accountability by:</w:t>
            </w:r>
          </w:p>
          <w:p w:rsidR="003D568D" w:rsidRPr="00C1584C" w:rsidRDefault="003D568D" w:rsidP="00AE2E0B">
            <w:pPr>
              <w:widowControl/>
              <w:numPr>
                <w:ilvl w:val="0"/>
                <w:numId w:val="31"/>
              </w:numPr>
              <w:autoSpaceDE w:val="0"/>
              <w:autoSpaceDN w:val="0"/>
              <w:adjustRightInd w:val="0"/>
              <w:rPr>
                <w:color w:val="000000" w:themeColor="text1"/>
                <w:sz w:val="22"/>
                <w:szCs w:val="22"/>
                <w:lang w:val="en-US"/>
              </w:rPr>
            </w:pPr>
            <w:r w:rsidRPr="00C1584C">
              <w:rPr>
                <w:color w:val="000000" w:themeColor="text1"/>
                <w:sz w:val="22"/>
                <w:szCs w:val="22"/>
                <w:lang w:val="en-US"/>
              </w:rPr>
              <w:t>taking measures to protect communities from unsafe or unethical circumstances</w:t>
            </w:r>
          </w:p>
          <w:p w:rsidR="003D568D" w:rsidRPr="00C1584C" w:rsidRDefault="003D568D" w:rsidP="00AE2E0B">
            <w:pPr>
              <w:widowControl/>
              <w:numPr>
                <w:ilvl w:val="0"/>
                <w:numId w:val="31"/>
              </w:numPr>
              <w:autoSpaceDE w:val="0"/>
              <w:autoSpaceDN w:val="0"/>
              <w:adjustRightInd w:val="0"/>
              <w:rPr>
                <w:color w:val="000000" w:themeColor="text1"/>
                <w:sz w:val="22"/>
                <w:szCs w:val="22"/>
              </w:rPr>
            </w:pPr>
            <w:r w:rsidRPr="00C1584C">
              <w:rPr>
                <w:color w:val="000000" w:themeColor="text1"/>
                <w:sz w:val="22"/>
                <w:szCs w:val="22"/>
              </w:rPr>
              <w:t>providing constructive feedback to communities as appropriate to enhance community wellness</w:t>
            </w:r>
          </w:p>
          <w:p w:rsidR="003D568D" w:rsidRPr="00C1584C" w:rsidRDefault="003D568D" w:rsidP="00AE2E0B">
            <w:pPr>
              <w:widowControl/>
              <w:numPr>
                <w:ilvl w:val="0"/>
                <w:numId w:val="31"/>
              </w:numPr>
              <w:autoSpaceDE w:val="0"/>
              <w:autoSpaceDN w:val="0"/>
              <w:adjustRightInd w:val="0"/>
              <w:rPr>
                <w:color w:val="000000" w:themeColor="text1"/>
                <w:sz w:val="22"/>
                <w:szCs w:val="22"/>
              </w:rPr>
            </w:pPr>
            <w:r w:rsidRPr="00C1584C">
              <w:rPr>
                <w:color w:val="000000" w:themeColor="text1"/>
                <w:sz w:val="22"/>
                <w:szCs w:val="22"/>
              </w:rPr>
              <w:t>advocating for effective community health promotion resources</w:t>
            </w:r>
          </w:p>
          <w:p w:rsidR="00196023" w:rsidRPr="00C1584C" w:rsidRDefault="003D568D" w:rsidP="00196023">
            <w:pPr>
              <w:widowControl/>
              <w:numPr>
                <w:ilvl w:val="0"/>
                <w:numId w:val="31"/>
              </w:numPr>
              <w:autoSpaceDE w:val="0"/>
              <w:autoSpaceDN w:val="0"/>
              <w:adjustRightInd w:val="0"/>
              <w:rPr>
                <w:color w:val="000000" w:themeColor="text1"/>
                <w:sz w:val="22"/>
                <w:szCs w:val="22"/>
              </w:rPr>
            </w:pPr>
            <w:r w:rsidRPr="00C1584C">
              <w:rPr>
                <w:color w:val="000000" w:themeColor="text1"/>
                <w:sz w:val="22"/>
                <w:szCs w:val="22"/>
              </w:rPr>
              <w:t xml:space="preserve">participating in public health emergency preparedness </w:t>
            </w:r>
            <w:r w:rsidR="00F75016" w:rsidRPr="00C1584C">
              <w:rPr>
                <w:color w:val="000000" w:themeColor="text1"/>
                <w:sz w:val="22"/>
                <w:szCs w:val="22"/>
              </w:rPr>
              <w:t>planning at the community level</w:t>
            </w:r>
            <w:r w:rsidR="00196023" w:rsidRPr="00C1584C">
              <w:rPr>
                <w:color w:val="000000" w:themeColor="text1"/>
                <w:sz w:val="22"/>
                <w:szCs w:val="22"/>
                <w:lang w:val="en-US"/>
              </w:rPr>
              <w:t xml:space="preserve"> </w:t>
            </w:r>
          </w:p>
          <w:p w:rsidR="003D568D" w:rsidRPr="00C1584C" w:rsidRDefault="00196023" w:rsidP="00196023">
            <w:pPr>
              <w:widowControl/>
              <w:numPr>
                <w:ilvl w:val="0"/>
                <w:numId w:val="31"/>
              </w:numPr>
              <w:autoSpaceDE w:val="0"/>
              <w:autoSpaceDN w:val="0"/>
              <w:adjustRightInd w:val="0"/>
              <w:rPr>
                <w:color w:val="000000" w:themeColor="text1"/>
                <w:sz w:val="22"/>
                <w:szCs w:val="22"/>
              </w:rPr>
            </w:pPr>
            <w:r w:rsidRPr="00C1584C">
              <w:rPr>
                <w:color w:val="000000" w:themeColor="text1"/>
                <w:sz w:val="22"/>
                <w:szCs w:val="22"/>
                <w:lang w:val="en-US"/>
              </w:rPr>
              <w:t xml:space="preserve">participating </w:t>
            </w:r>
            <w:r w:rsidRPr="00C1584C">
              <w:rPr>
                <w:color w:val="000000" w:themeColor="text1"/>
                <w:sz w:val="22"/>
                <w:szCs w:val="22"/>
              </w:rPr>
              <w:t xml:space="preserve"> in the orientation, support and guidance of new nurses, physicians, students and support staff on the role of the Supervisor Community Public Health</w:t>
            </w:r>
          </w:p>
          <w:p w:rsidR="00AE2E0B" w:rsidRPr="00C1584C" w:rsidRDefault="00AE2E0B">
            <w:pPr>
              <w:pStyle w:val="EndnoteText"/>
              <w:jc w:val="both"/>
              <w:rPr>
                <w:color w:val="000000" w:themeColor="text1"/>
                <w:sz w:val="22"/>
                <w:szCs w:val="22"/>
              </w:rPr>
            </w:pPr>
          </w:p>
          <w:p w:rsidR="003D568D" w:rsidRPr="00C1584C" w:rsidRDefault="003D568D" w:rsidP="001E6508">
            <w:pPr>
              <w:pStyle w:val="EndnoteText"/>
              <w:jc w:val="both"/>
              <w:rPr>
                <w:color w:val="000000" w:themeColor="text1"/>
                <w:sz w:val="22"/>
                <w:szCs w:val="22"/>
              </w:rPr>
            </w:pPr>
            <w:r w:rsidRPr="00C1584C">
              <w:rPr>
                <w:color w:val="000000" w:themeColor="text1"/>
                <w:sz w:val="22"/>
                <w:szCs w:val="22"/>
              </w:rPr>
              <w:t>The Supervisor Community Public Health performs administrative</w:t>
            </w:r>
            <w:r w:rsidR="0092606B" w:rsidRPr="00C1584C">
              <w:rPr>
                <w:color w:val="000000" w:themeColor="text1"/>
                <w:sz w:val="22"/>
                <w:szCs w:val="22"/>
              </w:rPr>
              <w:t xml:space="preserve"> and supervisory</w:t>
            </w:r>
            <w:r w:rsidRPr="00C1584C">
              <w:rPr>
                <w:color w:val="000000" w:themeColor="text1"/>
                <w:sz w:val="22"/>
                <w:szCs w:val="22"/>
              </w:rPr>
              <w:t xml:space="preserve"> functions which may include:</w:t>
            </w:r>
          </w:p>
          <w:p w:rsidR="003D568D" w:rsidRPr="00C1584C" w:rsidRDefault="003D568D" w:rsidP="00AE2E0B">
            <w:pPr>
              <w:widowControl/>
              <w:numPr>
                <w:ilvl w:val="0"/>
                <w:numId w:val="32"/>
              </w:numPr>
              <w:autoSpaceDE w:val="0"/>
              <w:autoSpaceDN w:val="0"/>
              <w:adjustRightInd w:val="0"/>
              <w:rPr>
                <w:color w:val="000000" w:themeColor="text1"/>
                <w:sz w:val="22"/>
                <w:szCs w:val="22"/>
                <w:lang w:val="en-US"/>
              </w:rPr>
            </w:pPr>
            <w:r w:rsidRPr="00C1584C">
              <w:rPr>
                <w:color w:val="000000" w:themeColor="text1"/>
                <w:sz w:val="22"/>
                <w:szCs w:val="22"/>
                <w:lang w:val="en-US"/>
              </w:rPr>
              <w:t>contributing to performance evaluations of staff as required</w:t>
            </w:r>
          </w:p>
          <w:p w:rsidR="003D568D" w:rsidRPr="00C1584C" w:rsidRDefault="003D568D" w:rsidP="00AE2E0B">
            <w:pPr>
              <w:widowControl/>
              <w:numPr>
                <w:ilvl w:val="0"/>
                <w:numId w:val="32"/>
              </w:numPr>
              <w:autoSpaceDE w:val="0"/>
              <w:autoSpaceDN w:val="0"/>
              <w:adjustRightInd w:val="0"/>
              <w:rPr>
                <w:color w:val="000000" w:themeColor="text1"/>
                <w:sz w:val="22"/>
                <w:szCs w:val="22"/>
                <w:lang w:val="en-US"/>
              </w:rPr>
            </w:pPr>
            <w:r w:rsidRPr="00C1584C">
              <w:rPr>
                <w:color w:val="000000" w:themeColor="text1"/>
                <w:sz w:val="22"/>
                <w:szCs w:val="22"/>
                <w:lang w:val="en-US"/>
              </w:rPr>
              <w:t>performing delegated administrative functions, preparing reports, processing correspondence and reports, requisitioning, processing and receiving supplies and equipment</w:t>
            </w:r>
          </w:p>
          <w:p w:rsidR="003D568D" w:rsidRPr="00C1584C" w:rsidRDefault="003D568D" w:rsidP="00AE2E0B">
            <w:pPr>
              <w:widowControl/>
              <w:numPr>
                <w:ilvl w:val="0"/>
                <w:numId w:val="32"/>
              </w:numPr>
              <w:autoSpaceDE w:val="0"/>
              <w:autoSpaceDN w:val="0"/>
              <w:adjustRightInd w:val="0"/>
              <w:rPr>
                <w:color w:val="000000" w:themeColor="text1"/>
                <w:sz w:val="22"/>
                <w:szCs w:val="22"/>
                <w:lang w:val="en-US"/>
              </w:rPr>
            </w:pPr>
            <w:r w:rsidRPr="00C1584C">
              <w:rPr>
                <w:color w:val="000000" w:themeColor="text1"/>
                <w:sz w:val="22"/>
                <w:szCs w:val="22"/>
                <w:lang w:val="en-US"/>
              </w:rPr>
              <w:t>maintaining records in a concise, accurate and confidential manner</w:t>
            </w:r>
          </w:p>
          <w:p w:rsidR="003D568D" w:rsidRPr="00C1584C" w:rsidRDefault="003D568D" w:rsidP="00AE2E0B">
            <w:pPr>
              <w:widowControl/>
              <w:numPr>
                <w:ilvl w:val="0"/>
                <w:numId w:val="32"/>
              </w:numPr>
              <w:autoSpaceDE w:val="0"/>
              <w:autoSpaceDN w:val="0"/>
              <w:adjustRightInd w:val="0"/>
              <w:rPr>
                <w:color w:val="000000" w:themeColor="text1"/>
                <w:sz w:val="22"/>
                <w:szCs w:val="22"/>
                <w:lang w:val="en-US"/>
              </w:rPr>
            </w:pPr>
            <w:r w:rsidRPr="00C1584C">
              <w:rPr>
                <w:color w:val="000000" w:themeColor="text1"/>
                <w:sz w:val="22"/>
                <w:szCs w:val="22"/>
                <w:lang w:val="en-US"/>
              </w:rPr>
              <w:t>participating in special projects (e.g. research)</w:t>
            </w:r>
          </w:p>
          <w:p w:rsidR="003D568D" w:rsidRPr="00C1584C" w:rsidRDefault="003D568D" w:rsidP="00AE2E0B">
            <w:pPr>
              <w:widowControl/>
              <w:numPr>
                <w:ilvl w:val="0"/>
                <w:numId w:val="32"/>
              </w:numPr>
              <w:autoSpaceDE w:val="0"/>
              <w:autoSpaceDN w:val="0"/>
              <w:adjustRightInd w:val="0"/>
              <w:rPr>
                <w:color w:val="000000" w:themeColor="text1"/>
                <w:sz w:val="22"/>
                <w:szCs w:val="22"/>
                <w:lang w:val="en-US"/>
              </w:rPr>
            </w:pPr>
            <w:r w:rsidRPr="00C1584C">
              <w:rPr>
                <w:color w:val="000000" w:themeColor="text1"/>
                <w:sz w:val="22"/>
                <w:szCs w:val="22"/>
                <w:lang w:val="en-US"/>
              </w:rPr>
              <w:t>assisting with preceptorship of</w:t>
            </w:r>
            <w:r w:rsidR="00975906" w:rsidRPr="00C1584C">
              <w:rPr>
                <w:color w:val="000000" w:themeColor="text1"/>
                <w:sz w:val="22"/>
                <w:szCs w:val="22"/>
                <w:lang w:val="en-US"/>
              </w:rPr>
              <w:t xml:space="preserve"> </w:t>
            </w:r>
            <w:r w:rsidRPr="00C1584C">
              <w:rPr>
                <w:color w:val="000000" w:themeColor="text1"/>
                <w:sz w:val="22"/>
                <w:szCs w:val="22"/>
                <w:lang w:val="en-US"/>
              </w:rPr>
              <w:t xml:space="preserve">students enrolled in </w:t>
            </w:r>
            <w:r w:rsidR="00975906" w:rsidRPr="00C1584C">
              <w:rPr>
                <w:color w:val="000000" w:themeColor="text1"/>
                <w:sz w:val="22"/>
                <w:szCs w:val="22"/>
                <w:lang w:val="en-US"/>
              </w:rPr>
              <w:t>health</w:t>
            </w:r>
            <w:r w:rsidRPr="00C1584C">
              <w:rPr>
                <w:color w:val="000000" w:themeColor="text1"/>
                <w:sz w:val="22"/>
                <w:szCs w:val="22"/>
                <w:lang w:val="en-US"/>
              </w:rPr>
              <w:t xml:space="preserve"> </w:t>
            </w:r>
            <w:r w:rsidR="00975906" w:rsidRPr="00C1584C">
              <w:rPr>
                <w:color w:val="000000" w:themeColor="text1"/>
                <w:sz w:val="22"/>
                <w:szCs w:val="22"/>
                <w:lang w:val="en-US"/>
              </w:rPr>
              <w:t xml:space="preserve">science </w:t>
            </w:r>
            <w:r w:rsidRPr="00C1584C">
              <w:rPr>
                <w:color w:val="000000" w:themeColor="text1"/>
                <w:sz w:val="22"/>
                <w:szCs w:val="22"/>
                <w:lang w:val="en-US"/>
              </w:rPr>
              <w:t>programs</w:t>
            </w:r>
          </w:p>
          <w:p w:rsidR="003D568D" w:rsidRPr="00C1584C" w:rsidRDefault="003D568D" w:rsidP="00AE2E0B">
            <w:pPr>
              <w:widowControl/>
              <w:numPr>
                <w:ilvl w:val="0"/>
                <w:numId w:val="32"/>
              </w:numPr>
              <w:autoSpaceDE w:val="0"/>
              <w:autoSpaceDN w:val="0"/>
              <w:adjustRightInd w:val="0"/>
              <w:rPr>
                <w:color w:val="000000" w:themeColor="text1"/>
                <w:sz w:val="22"/>
                <w:szCs w:val="22"/>
                <w:lang w:val="en-US"/>
              </w:rPr>
            </w:pPr>
            <w:r w:rsidRPr="00C1584C">
              <w:rPr>
                <w:color w:val="000000" w:themeColor="text1"/>
                <w:sz w:val="22"/>
                <w:szCs w:val="22"/>
                <w:lang w:val="en-US"/>
              </w:rPr>
              <w:t>participating in risk management and continuous quality improvement activity</w:t>
            </w:r>
          </w:p>
          <w:p w:rsidR="003D568D" w:rsidRPr="00C1584C" w:rsidRDefault="00975906" w:rsidP="00AE2E0B">
            <w:pPr>
              <w:widowControl/>
              <w:numPr>
                <w:ilvl w:val="0"/>
                <w:numId w:val="32"/>
              </w:numPr>
              <w:autoSpaceDE w:val="0"/>
              <w:autoSpaceDN w:val="0"/>
              <w:adjustRightInd w:val="0"/>
              <w:rPr>
                <w:color w:val="000000" w:themeColor="text1"/>
                <w:sz w:val="22"/>
                <w:szCs w:val="22"/>
              </w:rPr>
            </w:pPr>
            <w:r w:rsidRPr="00C1584C">
              <w:rPr>
                <w:color w:val="000000" w:themeColor="text1"/>
                <w:sz w:val="22"/>
                <w:szCs w:val="22"/>
                <w:lang w:val="en-US"/>
              </w:rPr>
              <w:t>contribut</w:t>
            </w:r>
            <w:r w:rsidR="003D568D" w:rsidRPr="00C1584C">
              <w:rPr>
                <w:color w:val="000000" w:themeColor="text1"/>
                <w:sz w:val="22"/>
                <w:szCs w:val="22"/>
                <w:lang w:val="en-US"/>
              </w:rPr>
              <w:t>ing information to surveillance data</w:t>
            </w:r>
          </w:p>
          <w:p w:rsidR="00DD7742" w:rsidRPr="00C1584C" w:rsidRDefault="00DD7742" w:rsidP="0010445A">
            <w:pPr>
              <w:pStyle w:val="BodyText"/>
              <w:keepLines w:val="0"/>
              <w:tabs>
                <w:tab w:val="clear" w:pos="-720"/>
              </w:tabs>
              <w:suppressAutoHyphens w:val="0"/>
              <w:jc w:val="both"/>
              <w:rPr>
                <w:color w:val="000000" w:themeColor="text1"/>
                <w:sz w:val="22"/>
                <w:szCs w:val="22"/>
                <w:lang w:val="en-GB"/>
              </w:rPr>
            </w:pPr>
          </w:p>
          <w:p w:rsidR="003D568D" w:rsidRPr="00C1584C" w:rsidRDefault="003D568D" w:rsidP="00AE2E0B">
            <w:pPr>
              <w:widowControl/>
              <w:rPr>
                <w:bCs/>
                <w:color w:val="000000" w:themeColor="text1"/>
                <w:sz w:val="22"/>
                <w:szCs w:val="22"/>
                <w:lang w:val="en-US"/>
              </w:rPr>
            </w:pPr>
            <w:r w:rsidRPr="00C1584C">
              <w:rPr>
                <w:bCs/>
                <w:color w:val="000000" w:themeColor="text1"/>
                <w:sz w:val="22"/>
                <w:szCs w:val="22"/>
              </w:rPr>
              <w:t xml:space="preserve">The Supervisor Community Public Health </w:t>
            </w:r>
            <w:r w:rsidRPr="00C1584C">
              <w:rPr>
                <w:bCs/>
                <w:color w:val="000000" w:themeColor="text1"/>
                <w:sz w:val="22"/>
                <w:szCs w:val="22"/>
                <w:lang w:val="en-US"/>
              </w:rPr>
              <w:t>maintains a thorough and sound working knowledge of current public health nursing practices, skills and knowledge by:</w:t>
            </w:r>
          </w:p>
          <w:p w:rsidR="003D568D" w:rsidRPr="00C1584C" w:rsidRDefault="003D568D" w:rsidP="00AE2E0B">
            <w:pPr>
              <w:widowControl/>
              <w:numPr>
                <w:ilvl w:val="0"/>
                <w:numId w:val="33"/>
              </w:numPr>
              <w:rPr>
                <w:color w:val="000000" w:themeColor="text1"/>
                <w:sz w:val="22"/>
                <w:szCs w:val="22"/>
                <w:lang w:val="en-US"/>
              </w:rPr>
            </w:pPr>
            <w:r w:rsidRPr="00C1584C">
              <w:rPr>
                <w:color w:val="000000" w:themeColor="text1"/>
                <w:sz w:val="22"/>
                <w:szCs w:val="22"/>
                <w:lang w:val="en-US"/>
              </w:rPr>
              <w:t xml:space="preserve">attending in-service sessions, conducting self-directed studies and pursuing professional development activities, reviewing current literature </w:t>
            </w:r>
          </w:p>
          <w:p w:rsidR="003D568D" w:rsidRPr="00C1584C" w:rsidRDefault="003D568D" w:rsidP="00AE2E0B">
            <w:pPr>
              <w:widowControl/>
              <w:numPr>
                <w:ilvl w:val="0"/>
                <w:numId w:val="33"/>
              </w:numPr>
              <w:rPr>
                <w:color w:val="000000" w:themeColor="text1"/>
                <w:sz w:val="22"/>
                <w:szCs w:val="22"/>
                <w:lang w:val="en-US"/>
              </w:rPr>
            </w:pPr>
            <w:r w:rsidRPr="00C1584C">
              <w:rPr>
                <w:color w:val="000000" w:themeColor="text1"/>
                <w:sz w:val="22"/>
                <w:szCs w:val="22"/>
                <w:lang w:val="en-US"/>
              </w:rPr>
              <w:t xml:space="preserve">attending and participating in staff and committee meetings </w:t>
            </w:r>
          </w:p>
          <w:p w:rsidR="001E031A" w:rsidRDefault="003D568D" w:rsidP="001E031A">
            <w:pPr>
              <w:widowControl/>
              <w:numPr>
                <w:ilvl w:val="0"/>
                <w:numId w:val="33"/>
              </w:numPr>
              <w:rPr>
                <w:color w:val="000000" w:themeColor="text1"/>
                <w:sz w:val="22"/>
                <w:szCs w:val="22"/>
                <w:lang w:val="en-US"/>
              </w:rPr>
            </w:pPr>
            <w:r w:rsidRPr="00C1584C">
              <w:rPr>
                <w:color w:val="000000" w:themeColor="text1"/>
                <w:sz w:val="22"/>
                <w:szCs w:val="22"/>
                <w:lang w:val="en-US"/>
              </w:rPr>
              <w:t xml:space="preserve">obtaining and maintaining certifications for required expanded role competencies </w:t>
            </w:r>
          </w:p>
          <w:p w:rsidR="001E031A" w:rsidRDefault="001E031A" w:rsidP="001E031A">
            <w:pPr>
              <w:widowControl/>
              <w:ind w:left="1080"/>
              <w:rPr>
                <w:color w:val="000000" w:themeColor="text1"/>
                <w:sz w:val="22"/>
                <w:szCs w:val="22"/>
                <w:lang w:val="en-US"/>
              </w:rPr>
            </w:pPr>
          </w:p>
          <w:p w:rsidR="001E031A" w:rsidRPr="001E031A" w:rsidRDefault="001E031A" w:rsidP="001E031A">
            <w:pPr>
              <w:widowControl/>
              <w:rPr>
                <w:color w:val="000000" w:themeColor="text1"/>
                <w:sz w:val="22"/>
                <w:szCs w:val="22"/>
                <w:lang w:val="en-US"/>
              </w:rPr>
            </w:pPr>
            <w:r w:rsidRPr="001E031A">
              <w:rPr>
                <w:color w:val="000000" w:themeColor="text1"/>
                <w:sz w:val="22"/>
                <w:szCs w:val="22"/>
                <w:lang w:val="en-US"/>
              </w:rPr>
              <w:t>Adapting and incorporating Inuit Societal Values with healthcare service delivery by;</w:t>
            </w:r>
          </w:p>
          <w:p w:rsidR="001E031A" w:rsidRPr="00C1584C" w:rsidRDefault="001E031A" w:rsidP="001E031A">
            <w:pPr>
              <w:widowControl/>
              <w:numPr>
                <w:ilvl w:val="0"/>
                <w:numId w:val="33"/>
              </w:numPr>
              <w:rPr>
                <w:color w:val="000000" w:themeColor="text1"/>
                <w:sz w:val="22"/>
                <w:szCs w:val="22"/>
                <w:lang w:val="en-US"/>
              </w:rPr>
            </w:pPr>
            <w:r w:rsidRPr="001E031A">
              <w:rPr>
                <w:color w:val="000000" w:themeColor="text1"/>
                <w:sz w:val="22"/>
                <w:szCs w:val="22"/>
                <w:lang w:val="en-US"/>
              </w:rPr>
              <w:t>Respecting others, advocate for equity and social improvement, involvement with the community and activities, be innovative and resourceful.</w:t>
            </w:r>
            <w:bookmarkStart w:id="0" w:name="_GoBack"/>
            <w:bookmarkEnd w:id="0"/>
          </w:p>
        </w:tc>
      </w:tr>
    </w:tbl>
    <w:p w:rsidR="00196023" w:rsidRPr="00C1584C" w:rsidRDefault="00196023">
      <w:pPr>
        <w:tabs>
          <w:tab w:val="left" w:pos="-720"/>
        </w:tabs>
        <w:suppressAutoHyphens/>
        <w:outlineLvl w:val="0"/>
        <w:rPr>
          <w:b/>
          <w:sz w:val="22"/>
          <w:szCs w:val="22"/>
          <w:lang w:val="en-US"/>
        </w:rPr>
      </w:pPr>
    </w:p>
    <w:p w:rsidR="003D568D" w:rsidRPr="00C1584C" w:rsidRDefault="003D568D">
      <w:pPr>
        <w:tabs>
          <w:tab w:val="left" w:pos="-720"/>
        </w:tabs>
        <w:suppressAutoHyphens/>
        <w:outlineLvl w:val="0"/>
        <w:rPr>
          <w:b/>
          <w:sz w:val="22"/>
          <w:szCs w:val="22"/>
          <w:lang w:val="en-US"/>
        </w:rPr>
      </w:pPr>
      <w:r w:rsidRPr="00C1584C">
        <w:rPr>
          <w:b/>
          <w:sz w:val="22"/>
          <w:szCs w:val="22"/>
          <w:lang w:val="en-US"/>
        </w:rPr>
        <w:t>5.  KNOWLEDGE, SKILLS AND ABILITIES</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3D568D" w:rsidRPr="00C1584C" w:rsidTr="0010445A">
        <w:trPr>
          <w:trHeight w:val="255"/>
        </w:trPr>
        <w:tc>
          <w:tcPr>
            <w:tcW w:w="9990" w:type="dxa"/>
            <w:tcBorders>
              <w:top w:val="double" w:sz="4" w:space="0" w:color="auto"/>
              <w:left w:val="double" w:sz="4" w:space="0" w:color="auto"/>
              <w:right w:val="double" w:sz="4" w:space="0" w:color="auto"/>
            </w:tcBorders>
          </w:tcPr>
          <w:p w:rsidR="003D568D" w:rsidRPr="00C1584C" w:rsidRDefault="003D568D">
            <w:pPr>
              <w:rPr>
                <w:b/>
                <w:sz w:val="22"/>
                <w:szCs w:val="22"/>
              </w:rPr>
            </w:pPr>
            <w:r w:rsidRPr="00C1584C">
              <w:rPr>
                <w:b/>
                <w:sz w:val="22"/>
                <w:szCs w:val="22"/>
              </w:rPr>
              <w:t>Describe the level of knowledge, experience and abilities that are required for satisfactory job performance.</w:t>
            </w:r>
          </w:p>
          <w:p w:rsidR="00367CC9" w:rsidRPr="00C1584C" w:rsidRDefault="00367CC9">
            <w:pPr>
              <w:rPr>
                <w:b/>
                <w:sz w:val="22"/>
                <w:szCs w:val="22"/>
              </w:rPr>
            </w:pPr>
          </w:p>
        </w:tc>
      </w:tr>
      <w:tr w:rsidR="003D568D" w:rsidRPr="00C1584C" w:rsidTr="0010445A">
        <w:trPr>
          <w:trHeight w:val="255"/>
        </w:trPr>
        <w:tc>
          <w:tcPr>
            <w:tcW w:w="9990" w:type="dxa"/>
            <w:tcBorders>
              <w:left w:val="double" w:sz="4" w:space="0" w:color="auto"/>
              <w:bottom w:val="double" w:sz="4" w:space="0" w:color="auto"/>
              <w:right w:val="double" w:sz="4" w:space="0" w:color="auto"/>
            </w:tcBorders>
          </w:tcPr>
          <w:p w:rsidR="003D568D" w:rsidRPr="00C1584C" w:rsidRDefault="003D568D" w:rsidP="00A723B5">
            <w:pPr>
              <w:pStyle w:val="BodyText"/>
              <w:numPr>
                <w:ilvl w:val="0"/>
                <w:numId w:val="36"/>
              </w:numPr>
              <w:jc w:val="both"/>
              <w:rPr>
                <w:color w:val="000000" w:themeColor="text1"/>
                <w:sz w:val="22"/>
                <w:szCs w:val="22"/>
              </w:rPr>
            </w:pPr>
            <w:r w:rsidRPr="00C1584C">
              <w:rPr>
                <w:color w:val="000000" w:themeColor="text1"/>
                <w:sz w:val="22"/>
                <w:szCs w:val="22"/>
              </w:rPr>
              <w:t xml:space="preserve">Bachelors of Nursing </w:t>
            </w:r>
            <w:r w:rsidR="00DD7742" w:rsidRPr="00C1584C">
              <w:rPr>
                <w:color w:val="000000" w:themeColor="text1"/>
                <w:sz w:val="22"/>
                <w:szCs w:val="22"/>
              </w:rPr>
              <w:t>; Masters of Public Health or other related field is</w:t>
            </w:r>
            <w:r w:rsidRPr="00C1584C">
              <w:rPr>
                <w:color w:val="000000" w:themeColor="text1"/>
                <w:sz w:val="22"/>
                <w:szCs w:val="22"/>
              </w:rPr>
              <w:t xml:space="preserve"> preferred</w:t>
            </w:r>
          </w:p>
          <w:p w:rsidR="008A1595" w:rsidRPr="00C1584C" w:rsidRDefault="00DD7742" w:rsidP="008A1595">
            <w:pPr>
              <w:pStyle w:val="BodyText"/>
              <w:keepNext/>
              <w:numPr>
                <w:ilvl w:val="0"/>
                <w:numId w:val="36"/>
              </w:numPr>
              <w:jc w:val="both"/>
              <w:rPr>
                <w:color w:val="000000" w:themeColor="text1"/>
                <w:sz w:val="22"/>
                <w:szCs w:val="22"/>
              </w:rPr>
            </w:pPr>
            <w:r w:rsidRPr="00C1584C">
              <w:rPr>
                <w:color w:val="000000" w:themeColor="text1"/>
                <w:sz w:val="22"/>
                <w:szCs w:val="22"/>
              </w:rPr>
              <w:t>RNANT/NU registration</w:t>
            </w:r>
          </w:p>
          <w:p w:rsidR="003D568D" w:rsidRPr="00C1584C" w:rsidRDefault="003D568D" w:rsidP="00A723B5">
            <w:pPr>
              <w:pStyle w:val="BodyText"/>
              <w:keepNext/>
              <w:numPr>
                <w:ilvl w:val="0"/>
                <w:numId w:val="36"/>
              </w:numPr>
              <w:jc w:val="both"/>
              <w:rPr>
                <w:color w:val="000000" w:themeColor="text1"/>
                <w:sz w:val="22"/>
                <w:szCs w:val="22"/>
              </w:rPr>
            </w:pPr>
            <w:r w:rsidRPr="00C1584C">
              <w:rPr>
                <w:color w:val="000000" w:themeColor="text1"/>
                <w:sz w:val="22"/>
                <w:szCs w:val="22"/>
              </w:rPr>
              <w:lastRenderedPageBreak/>
              <w:t xml:space="preserve">Basic CPR with annual re-certification is required </w:t>
            </w:r>
          </w:p>
          <w:p w:rsidR="003D568D" w:rsidRPr="00C1584C" w:rsidRDefault="003D568D" w:rsidP="00A723B5">
            <w:pPr>
              <w:pStyle w:val="BodyText"/>
              <w:keepNext/>
              <w:numPr>
                <w:ilvl w:val="0"/>
                <w:numId w:val="36"/>
              </w:numPr>
              <w:jc w:val="both"/>
              <w:rPr>
                <w:color w:val="000000" w:themeColor="text1"/>
                <w:sz w:val="22"/>
                <w:szCs w:val="22"/>
              </w:rPr>
            </w:pPr>
            <w:r w:rsidRPr="00C1584C">
              <w:rPr>
                <w:color w:val="000000" w:themeColor="text1"/>
                <w:sz w:val="22"/>
                <w:szCs w:val="22"/>
              </w:rPr>
              <w:t>Knowledge of current trends in health promotion/disease prevention practices and programs</w:t>
            </w:r>
          </w:p>
          <w:p w:rsidR="00CD7FA0" w:rsidRDefault="003D568D" w:rsidP="00A723B5">
            <w:pPr>
              <w:pStyle w:val="BodyText"/>
              <w:keepNext/>
              <w:numPr>
                <w:ilvl w:val="0"/>
                <w:numId w:val="36"/>
              </w:numPr>
              <w:jc w:val="both"/>
              <w:rPr>
                <w:color w:val="000000" w:themeColor="text1"/>
                <w:sz w:val="22"/>
                <w:szCs w:val="22"/>
              </w:rPr>
            </w:pPr>
            <w:r w:rsidRPr="00C1584C">
              <w:rPr>
                <w:color w:val="000000" w:themeColor="text1"/>
                <w:sz w:val="22"/>
                <w:szCs w:val="22"/>
              </w:rPr>
              <w:t xml:space="preserve">Completion of  Nunavut Immunization program is </w:t>
            </w:r>
            <w:r w:rsidR="008A1595" w:rsidRPr="00C1584C">
              <w:rPr>
                <w:color w:val="000000" w:themeColor="text1"/>
                <w:sz w:val="22"/>
                <w:szCs w:val="22"/>
              </w:rPr>
              <w:t>mandatory within the first month of hiring</w:t>
            </w:r>
          </w:p>
          <w:p w:rsidR="003D568D" w:rsidRPr="00CD7FA0" w:rsidRDefault="00CD7FA0" w:rsidP="00CD7FA0">
            <w:pPr>
              <w:pStyle w:val="ListParagraph"/>
              <w:numPr>
                <w:ilvl w:val="0"/>
                <w:numId w:val="36"/>
              </w:numPr>
              <w:rPr>
                <w:color w:val="000000" w:themeColor="text1"/>
                <w:sz w:val="22"/>
                <w:szCs w:val="22"/>
                <w:lang w:val="en-US"/>
              </w:rPr>
            </w:pPr>
            <w:r w:rsidRPr="00CD7FA0">
              <w:rPr>
                <w:color w:val="000000" w:themeColor="text1"/>
                <w:sz w:val="22"/>
                <w:szCs w:val="22"/>
                <w:lang w:val="en-US"/>
              </w:rPr>
              <w:t>Ability to work effectively in a cross cultural setting ensuring that Inuit Societal Values are acknowledged and maintained during patient and employee interactions</w:t>
            </w:r>
            <w:r w:rsidR="003D568D" w:rsidRPr="00CD7FA0">
              <w:rPr>
                <w:color w:val="000000" w:themeColor="text1"/>
                <w:sz w:val="22"/>
                <w:szCs w:val="22"/>
              </w:rPr>
              <w:t xml:space="preserve"> </w:t>
            </w:r>
          </w:p>
          <w:p w:rsidR="003D568D" w:rsidRPr="00C1584C" w:rsidRDefault="003D568D" w:rsidP="00A723B5">
            <w:pPr>
              <w:pStyle w:val="BodyText2"/>
              <w:numPr>
                <w:ilvl w:val="0"/>
                <w:numId w:val="36"/>
              </w:numPr>
              <w:jc w:val="both"/>
              <w:rPr>
                <w:color w:val="000000" w:themeColor="text1"/>
                <w:szCs w:val="22"/>
              </w:rPr>
            </w:pPr>
            <w:r w:rsidRPr="00C1584C">
              <w:rPr>
                <w:color w:val="000000" w:themeColor="text1"/>
                <w:szCs w:val="22"/>
              </w:rPr>
              <w:t>Knowledge of Core Competencies for Public Health in Canada</w:t>
            </w:r>
            <w:r w:rsidR="00FF6581" w:rsidRPr="00C1584C">
              <w:rPr>
                <w:color w:val="000000" w:themeColor="text1"/>
                <w:szCs w:val="22"/>
              </w:rPr>
              <w:t xml:space="preserve"> is an asset</w:t>
            </w:r>
          </w:p>
          <w:p w:rsidR="008A1595" w:rsidRPr="00C1584C" w:rsidRDefault="008A1595" w:rsidP="00A723B5">
            <w:pPr>
              <w:pStyle w:val="BodyText2"/>
              <w:numPr>
                <w:ilvl w:val="0"/>
                <w:numId w:val="36"/>
              </w:numPr>
              <w:jc w:val="both"/>
              <w:rPr>
                <w:color w:val="000000" w:themeColor="text1"/>
                <w:szCs w:val="22"/>
              </w:rPr>
            </w:pPr>
            <w:r w:rsidRPr="00C1584C">
              <w:rPr>
                <w:color w:val="000000" w:themeColor="text1"/>
                <w:szCs w:val="22"/>
              </w:rPr>
              <w:t>Knowledge of the Community Health Nurses of Canada Public Health Nursing Discipline Specific Competencies (2009)</w:t>
            </w:r>
            <w:r w:rsidR="00FF6581" w:rsidRPr="00C1584C">
              <w:rPr>
                <w:color w:val="000000" w:themeColor="text1"/>
                <w:szCs w:val="22"/>
              </w:rPr>
              <w:t xml:space="preserve"> is an asset</w:t>
            </w:r>
          </w:p>
          <w:p w:rsidR="00FF6581" w:rsidRPr="00C1584C" w:rsidRDefault="00FF6581" w:rsidP="00A723B5">
            <w:pPr>
              <w:pStyle w:val="BodyText2"/>
              <w:numPr>
                <w:ilvl w:val="0"/>
                <w:numId w:val="36"/>
              </w:numPr>
              <w:jc w:val="both"/>
              <w:rPr>
                <w:color w:val="000000" w:themeColor="text1"/>
                <w:szCs w:val="22"/>
              </w:rPr>
            </w:pPr>
            <w:r w:rsidRPr="00C1584C">
              <w:rPr>
                <w:color w:val="000000" w:themeColor="text1"/>
                <w:szCs w:val="22"/>
              </w:rPr>
              <w:t>Knowledge of the Canadian Community Health Nursing Professional Practice Model and Standards of Practice (2011) is an asset</w:t>
            </w:r>
          </w:p>
          <w:p w:rsidR="003D568D" w:rsidRPr="00C1584C" w:rsidRDefault="003D568D" w:rsidP="00A723B5">
            <w:pPr>
              <w:pStyle w:val="BodyText2"/>
              <w:numPr>
                <w:ilvl w:val="0"/>
                <w:numId w:val="36"/>
              </w:numPr>
              <w:jc w:val="both"/>
              <w:rPr>
                <w:color w:val="000000" w:themeColor="text1"/>
                <w:szCs w:val="22"/>
              </w:rPr>
            </w:pPr>
            <w:r w:rsidRPr="00C1584C">
              <w:rPr>
                <w:color w:val="000000" w:themeColor="text1"/>
                <w:szCs w:val="22"/>
              </w:rPr>
              <w:t>Online Public Health Agency of Canada skills enhancement course is an asset</w:t>
            </w:r>
          </w:p>
          <w:p w:rsidR="00FF6581" w:rsidRPr="00C1584C" w:rsidRDefault="00FF6581" w:rsidP="00FF6581">
            <w:pPr>
              <w:pStyle w:val="BodyText"/>
              <w:keepNext/>
              <w:numPr>
                <w:ilvl w:val="0"/>
                <w:numId w:val="36"/>
              </w:numPr>
              <w:jc w:val="both"/>
              <w:rPr>
                <w:color w:val="000000" w:themeColor="text1"/>
                <w:sz w:val="22"/>
                <w:szCs w:val="22"/>
              </w:rPr>
            </w:pPr>
            <w:r w:rsidRPr="00C1584C">
              <w:rPr>
                <w:color w:val="000000" w:themeColor="text1"/>
                <w:sz w:val="22"/>
                <w:szCs w:val="22"/>
              </w:rPr>
              <w:t>Well-developed skills in order to communicate/teach effectively on an individual or group basis within a cross-cultural setting</w:t>
            </w:r>
          </w:p>
          <w:p w:rsidR="008A5903" w:rsidRPr="00C1584C" w:rsidRDefault="00FF6581" w:rsidP="008A5903">
            <w:pPr>
              <w:pStyle w:val="BodyText"/>
              <w:keepNext/>
              <w:numPr>
                <w:ilvl w:val="0"/>
                <w:numId w:val="36"/>
              </w:numPr>
              <w:jc w:val="both"/>
              <w:rPr>
                <w:color w:val="000000" w:themeColor="text1"/>
                <w:sz w:val="22"/>
                <w:szCs w:val="22"/>
              </w:rPr>
            </w:pPr>
            <w:r w:rsidRPr="00C1584C">
              <w:rPr>
                <w:color w:val="000000" w:themeColor="text1"/>
                <w:sz w:val="22"/>
                <w:szCs w:val="22"/>
              </w:rPr>
              <w:t>Incumbent must be willing to work in a multi-faceted environment</w:t>
            </w:r>
          </w:p>
          <w:p w:rsidR="00CD7FA0" w:rsidRPr="00CD7FA0" w:rsidRDefault="003D568D" w:rsidP="00CD7FA0">
            <w:pPr>
              <w:pStyle w:val="BodyText"/>
              <w:keepNext/>
              <w:numPr>
                <w:ilvl w:val="0"/>
                <w:numId w:val="36"/>
              </w:numPr>
              <w:jc w:val="both"/>
              <w:rPr>
                <w:color w:val="000000" w:themeColor="text1"/>
                <w:sz w:val="22"/>
                <w:szCs w:val="22"/>
              </w:rPr>
            </w:pPr>
            <w:r w:rsidRPr="00C1584C">
              <w:rPr>
                <w:color w:val="000000" w:themeColor="text1"/>
                <w:sz w:val="22"/>
                <w:szCs w:val="22"/>
              </w:rPr>
              <w:t>Equivalencies will be considered</w:t>
            </w:r>
          </w:p>
          <w:p w:rsidR="001A790D" w:rsidRPr="00C1584C" w:rsidRDefault="001A790D" w:rsidP="008A5903">
            <w:pPr>
              <w:pStyle w:val="BodyText"/>
              <w:keepNext/>
              <w:numPr>
                <w:ilvl w:val="0"/>
                <w:numId w:val="36"/>
              </w:numPr>
              <w:jc w:val="both"/>
              <w:rPr>
                <w:color w:val="000000" w:themeColor="text1"/>
                <w:sz w:val="22"/>
                <w:szCs w:val="22"/>
              </w:rPr>
            </w:pPr>
            <w:r w:rsidRPr="00C1584C">
              <w:rPr>
                <w:color w:val="000000" w:themeColor="text1"/>
                <w:sz w:val="22"/>
                <w:szCs w:val="22"/>
              </w:rPr>
              <w:t>This is a Highly Sensitive Position.  Vulnerable Sector and Criminal record checks are required.</w:t>
            </w:r>
          </w:p>
          <w:p w:rsidR="00AE2E0B" w:rsidRPr="00C1584C" w:rsidRDefault="00AE2E0B" w:rsidP="00AE2E0B">
            <w:pPr>
              <w:pStyle w:val="BodyText"/>
              <w:keepNext/>
              <w:ind w:left="720"/>
              <w:jc w:val="both"/>
              <w:rPr>
                <w:sz w:val="22"/>
                <w:szCs w:val="22"/>
              </w:rPr>
            </w:pPr>
          </w:p>
        </w:tc>
      </w:tr>
    </w:tbl>
    <w:p w:rsidR="003D568D" w:rsidRPr="00C1584C" w:rsidRDefault="003D568D">
      <w:pPr>
        <w:keepNext/>
        <w:keepLines/>
        <w:tabs>
          <w:tab w:val="left" w:pos="-720"/>
        </w:tabs>
        <w:suppressAutoHyphens/>
        <w:rPr>
          <w:sz w:val="22"/>
          <w:szCs w:val="22"/>
          <w:lang w:val="en-US"/>
        </w:rPr>
      </w:pPr>
    </w:p>
    <w:p w:rsidR="00CC5DC2" w:rsidRPr="00C1584C" w:rsidRDefault="00CC5DC2">
      <w:pPr>
        <w:keepNext/>
        <w:keepLines/>
        <w:tabs>
          <w:tab w:val="left" w:pos="-720"/>
        </w:tabs>
        <w:suppressAutoHyphens/>
        <w:rPr>
          <w:b/>
          <w:sz w:val="22"/>
          <w:szCs w:val="22"/>
          <w:lang w:val="en-US"/>
        </w:rPr>
      </w:pPr>
    </w:p>
    <w:p w:rsidR="003D568D" w:rsidRPr="00C1584C" w:rsidRDefault="003D568D">
      <w:pPr>
        <w:keepNext/>
        <w:keepLines/>
        <w:tabs>
          <w:tab w:val="left" w:pos="-720"/>
        </w:tabs>
        <w:suppressAutoHyphens/>
        <w:rPr>
          <w:sz w:val="22"/>
          <w:szCs w:val="22"/>
          <w:lang w:val="en-US"/>
        </w:rPr>
      </w:pPr>
      <w:r w:rsidRPr="00C1584C">
        <w:rPr>
          <w:b/>
          <w:sz w:val="22"/>
          <w:szCs w:val="22"/>
          <w:lang w:val="en-US"/>
        </w:rPr>
        <w:t>6. WORKING CONDITIONS</w:t>
      </w:r>
      <w:r w:rsidRPr="00C1584C">
        <w:rPr>
          <w:sz w:val="22"/>
          <w:szCs w:val="22"/>
          <w:lang w:val="en-US"/>
        </w:rPr>
        <w:tab/>
      </w:r>
    </w:p>
    <w:p w:rsidR="003D568D" w:rsidRPr="00C1584C" w:rsidRDefault="003D568D">
      <w:pPr>
        <w:keepNext/>
        <w:keepLines/>
        <w:tabs>
          <w:tab w:val="left" w:pos="-720"/>
        </w:tabs>
        <w:suppressAutoHyphens/>
        <w:rPr>
          <w:b/>
          <w:sz w:val="22"/>
          <w:szCs w:val="22"/>
          <w:lang w:val="en-US"/>
        </w:rPr>
      </w:pPr>
    </w:p>
    <w:p w:rsidR="003D568D" w:rsidRPr="00C1584C" w:rsidRDefault="00002B15">
      <w:pPr>
        <w:keepNext/>
        <w:keepLines/>
        <w:tabs>
          <w:tab w:val="left" w:pos="-720"/>
        </w:tabs>
        <w:suppressAutoHyphens/>
        <w:rPr>
          <w:b/>
          <w:sz w:val="22"/>
          <w:szCs w:val="22"/>
          <w:lang w:val="en-US"/>
        </w:rPr>
      </w:pPr>
      <w:r w:rsidRPr="00C1584C">
        <w:rPr>
          <w:b/>
          <w:sz w:val="22"/>
          <w:szCs w:val="22"/>
          <w:lang w:val="en-US"/>
        </w:rPr>
        <w:fldChar w:fldCharType="begin"/>
      </w:r>
      <w:r w:rsidR="003D568D" w:rsidRPr="00C1584C">
        <w:rPr>
          <w:b/>
          <w:sz w:val="22"/>
          <w:szCs w:val="22"/>
          <w:lang w:val="en-US"/>
        </w:rPr>
        <w:instrText xml:space="preserve">PRIVATE </w:instrText>
      </w:r>
      <w:r w:rsidRPr="00C1584C">
        <w:rPr>
          <w:b/>
          <w:sz w:val="22"/>
          <w:szCs w:val="22"/>
          <w:lang w:val="en-US"/>
        </w:rPr>
        <w:fldChar w:fldCharType="end"/>
      </w:r>
      <w:r w:rsidR="003D568D" w:rsidRPr="00C1584C">
        <w:rPr>
          <w:b/>
          <w:sz w:val="22"/>
          <w:szCs w:val="22"/>
          <w:lang w:val="en-US"/>
        </w:rPr>
        <w:t>Physical Demands</w:t>
      </w:r>
      <w:r w:rsidRPr="00C1584C">
        <w:rPr>
          <w:b/>
          <w:sz w:val="22"/>
          <w:szCs w:val="22"/>
          <w:lang w:val="en-US"/>
        </w:rPr>
        <w:fldChar w:fldCharType="begin"/>
      </w:r>
      <w:r w:rsidR="003D568D" w:rsidRPr="00C1584C">
        <w:rPr>
          <w:b/>
          <w:sz w:val="22"/>
          <w:szCs w:val="22"/>
          <w:lang w:val="en-US"/>
        </w:rPr>
        <w:instrText>tc  \l 2 "Physical Demands"</w:instrText>
      </w:r>
      <w:r w:rsidRPr="00C1584C">
        <w:rPr>
          <w:b/>
          <w:sz w:val="22"/>
          <w:szCs w:val="22"/>
          <w:lang w:val="en-US"/>
        </w:rPr>
        <w:fldChar w:fldCharType="end"/>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3D568D" w:rsidRPr="00C1584C" w:rsidTr="0010445A">
        <w:trPr>
          <w:trHeight w:val="240"/>
        </w:trPr>
        <w:tc>
          <w:tcPr>
            <w:tcW w:w="9990" w:type="dxa"/>
            <w:tcBorders>
              <w:top w:val="double" w:sz="4" w:space="0" w:color="auto"/>
              <w:left w:val="double" w:sz="4" w:space="0" w:color="auto"/>
              <w:right w:val="double" w:sz="4" w:space="0" w:color="auto"/>
            </w:tcBorders>
          </w:tcPr>
          <w:p w:rsidR="003D568D" w:rsidRPr="00C1584C" w:rsidRDefault="003D568D">
            <w:pPr>
              <w:pStyle w:val="BodyText2"/>
              <w:rPr>
                <w:b/>
                <w:szCs w:val="22"/>
              </w:rPr>
            </w:pPr>
            <w:r w:rsidRPr="00C1584C">
              <w:rPr>
                <w:b/>
                <w:szCs w:val="22"/>
              </w:rPr>
              <w:t>Indicate the nature of physical demands and the frequency and duration of occurrences leading to physical fatigue.</w:t>
            </w:r>
          </w:p>
        </w:tc>
      </w:tr>
      <w:tr w:rsidR="003D568D" w:rsidRPr="00C1584C" w:rsidTr="0010445A">
        <w:trPr>
          <w:trHeight w:val="240"/>
        </w:trPr>
        <w:tc>
          <w:tcPr>
            <w:tcW w:w="9990" w:type="dxa"/>
            <w:tcBorders>
              <w:left w:val="double" w:sz="4" w:space="0" w:color="auto"/>
              <w:bottom w:val="double" w:sz="4" w:space="0" w:color="auto"/>
              <w:right w:val="double" w:sz="4" w:space="0" w:color="auto"/>
            </w:tcBorders>
          </w:tcPr>
          <w:p w:rsidR="003D568D" w:rsidRPr="00C1584C" w:rsidRDefault="003D568D" w:rsidP="00A723B5">
            <w:pPr>
              <w:pStyle w:val="BodyText2"/>
              <w:numPr>
                <w:ilvl w:val="0"/>
                <w:numId w:val="37"/>
              </w:numPr>
              <w:jc w:val="both"/>
              <w:rPr>
                <w:color w:val="000000" w:themeColor="text1"/>
                <w:szCs w:val="22"/>
              </w:rPr>
            </w:pPr>
            <w:r w:rsidRPr="00C1584C">
              <w:rPr>
                <w:color w:val="000000" w:themeColor="text1"/>
                <w:szCs w:val="22"/>
              </w:rPr>
              <w:t>The incumbent in this position may experience, moderate physical fatigue or physical stress</w:t>
            </w:r>
          </w:p>
          <w:p w:rsidR="003D568D" w:rsidRPr="00C1584C" w:rsidRDefault="003D568D" w:rsidP="00A723B5">
            <w:pPr>
              <w:pStyle w:val="BodyText2"/>
              <w:numPr>
                <w:ilvl w:val="0"/>
                <w:numId w:val="37"/>
              </w:numPr>
              <w:jc w:val="both"/>
              <w:rPr>
                <w:color w:val="000000" w:themeColor="text1"/>
                <w:szCs w:val="22"/>
              </w:rPr>
            </w:pPr>
            <w:r w:rsidRPr="00C1584C">
              <w:rPr>
                <w:color w:val="000000" w:themeColor="text1"/>
                <w:szCs w:val="22"/>
              </w:rPr>
              <w:t>This position demands that the nurse be physically mobile in the community, capable of lifting and carrying equipment and standing for long periods of time</w:t>
            </w:r>
          </w:p>
          <w:p w:rsidR="003D568D" w:rsidRPr="00C1584C" w:rsidRDefault="003D568D" w:rsidP="00A723B5">
            <w:pPr>
              <w:pStyle w:val="BodyText2"/>
              <w:numPr>
                <w:ilvl w:val="0"/>
                <w:numId w:val="37"/>
              </w:numPr>
              <w:jc w:val="both"/>
              <w:rPr>
                <w:color w:val="000000" w:themeColor="text1"/>
                <w:szCs w:val="22"/>
              </w:rPr>
            </w:pPr>
            <w:r w:rsidRPr="00C1584C">
              <w:rPr>
                <w:color w:val="000000" w:themeColor="text1"/>
                <w:szCs w:val="22"/>
              </w:rPr>
              <w:t>In an emergency situation, exposure to communicable/infectious diseases</w:t>
            </w:r>
          </w:p>
          <w:p w:rsidR="003D568D" w:rsidRPr="00C1584C" w:rsidRDefault="003D568D" w:rsidP="008870F4">
            <w:pPr>
              <w:pStyle w:val="BodyText2"/>
              <w:ind w:left="360"/>
              <w:jc w:val="both"/>
              <w:rPr>
                <w:szCs w:val="22"/>
              </w:rPr>
            </w:pPr>
          </w:p>
        </w:tc>
      </w:tr>
    </w:tbl>
    <w:p w:rsidR="003D568D" w:rsidRPr="00C1584C" w:rsidRDefault="003D568D">
      <w:pPr>
        <w:pStyle w:val="BodyText2"/>
        <w:rPr>
          <w:szCs w:val="22"/>
          <w:lang w:val="en-GB"/>
        </w:rPr>
      </w:pPr>
    </w:p>
    <w:p w:rsidR="003D568D" w:rsidRPr="00C1584C" w:rsidRDefault="00002B15">
      <w:pPr>
        <w:keepNext/>
        <w:keepLines/>
        <w:tabs>
          <w:tab w:val="left" w:pos="-720"/>
        </w:tabs>
        <w:suppressAutoHyphens/>
        <w:rPr>
          <w:b/>
          <w:sz w:val="22"/>
          <w:szCs w:val="22"/>
          <w:lang w:val="en-US"/>
        </w:rPr>
      </w:pPr>
      <w:r w:rsidRPr="00C1584C">
        <w:rPr>
          <w:b/>
          <w:sz w:val="22"/>
          <w:szCs w:val="22"/>
          <w:lang w:val="en-US"/>
        </w:rPr>
        <w:fldChar w:fldCharType="begin"/>
      </w:r>
      <w:r w:rsidR="003D568D" w:rsidRPr="00C1584C">
        <w:rPr>
          <w:b/>
          <w:sz w:val="22"/>
          <w:szCs w:val="22"/>
          <w:lang w:val="en-US"/>
        </w:rPr>
        <w:instrText xml:space="preserve">PRIVATE </w:instrText>
      </w:r>
      <w:r w:rsidRPr="00C1584C">
        <w:rPr>
          <w:b/>
          <w:sz w:val="22"/>
          <w:szCs w:val="22"/>
          <w:lang w:val="en-US"/>
        </w:rPr>
        <w:fldChar w:fldCharType="end"/>
      </w:r>
      <w:r w:rsidR="003D568D" w:rsidRPr="00C1584C">
        <w:rPr>
          <w:b/>
          <w:sz w:val="22"/>
          <w:szCs w:val="22"/>
          <w:lang w:val="en-US"/>
        </w:rPr>
        <w:t>Environmental Conditions</w:t>
      </w:r>
      <w:r w:rsidRPr="00C1584C">
        <w:rPr>
          <w:b/>
          <w:sz w:val="22"/>
          <w:szCs w:val="22"/>
          <w:lang w:val="en-US"/>
        </w:rPr>
        <w:fldChar w:fldCharType="begin"/>
      </w:r>
      <w:r w:rsidR="003D568D" w:rsidRPr="00C1584C">
        <w:rPr>
          <w:b/>
          <w:sz w:val="22"/>
          <w:szCs w:val="22"/>
          <w:lang w:val="en-US"/>
        </w:rPr>
        <w:instrText>tc  \l 2 "Environmental Conditions"</w:instrText>
      </w:r>
      <w:r w:rsidRPr="00C1584C">
        <w:rPr>
          <w:b/>
          <w:sz w:val="22"/>
          <w:szCs w:val="22"/>
          <w:lang w:val="en-US"/>
        </w:rPr>
        <w:fldChar w:fldCharType="end"/>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3D568D" w:rsidRPr="00C1584C" w:rsidTr="0010445A">
        <w:trPr>
          <w:trHeight w:val="360"/>
        </w:trPr>
        <w:tc>
          <w:tcPr>
            <w:tcW w:w="9990" w:type="dxa"/>
            <w:tcBorders>
              <w:top w:val="double" w:sz="4" w:space="0" w:color="auto"/>
              <w:left w:val="double" w:sz="4" w:space="0" w:color="auto"/>
              <w:bottom w:val="double" w:sz="4" w:space="0" w:color="auto"/>
              <w:right w:val="double" w:sz="4" w:space="0" w:color="auto"/>
            </w:tcBorders>
          </w:tcPr>
          <w:p w:rsidR="003D568D" w:rsidRPr="00C1584C" w:rsidRDefault="003D568D">
            <w:pPr>
              <w:tabs>
                <w:tab w:val="left" w:pos="-720"/>
              </w:tabs>
              <w:suppressAutoHyphens/>
              <w:rPr>
                <w:b/>
                <w:sz w:val="22"/>
                <w:szCs w:val="22"/>
                <w:lang w:val="en-US"/>
              </w:rPr>
            </w:pPr>
            <w:r w:rsidRPr="00C1584C">
              <w:rPr>
                <w:b/>
                <w:sz w:val="22"/>
                <w:szCs w:val="22"/>
                <w:lang w:val="en-US"/>
              </w:rPr>
              <w:t>Indicate the nature of adverse environmental conditions, to which the job holder is exposed, and the frequency and duration of exposures.  Include conditions that disrupt regular work schedules and travel requirements.</w:t>
            </w:r>
          </w:p>
        </w:tc>
      </w:tr>
      <w:tr w:rsidR="003D568D" w:rsidRPr="00C1584C" w:rsidTr="0010445A">
        <w:trPr>
          <w:trHeight w:val="360"/>
        </w:trPr>
        <w:tc>
          <w:tcPr>
            <w:tcW w:w="9990" w:type="dxa"/>
            <w:tcBorders>
              <w:top w:val="double" w:sz="4" w:space="0" w:color="auto"/>
              <w:left w:val="double" w:sz="4" w:space="0" w:color="auto"/>
              <w:bottom w:val="double" w:sz="4" w:space="0" w:color="auto"/>
              <w:right w:val="double" w:sz="4" w:space="0" w:color="auto"/>
            </w:tcBorders>
          </w:tcPr>
          <w:p w:rsidR="003D568D" w:rsidRPr="00C1584C" w:rsidRDefault="003D568D" w:rsidP="00A723B5">
            <w:pPr>
              <w:pStyle w:val="ListParagraph"/>
              <w:numPr>
                <w:ilvl w:val="0"/>
                <w:numId w:val="38"/>
              </w:numPr>
              <w:tabs>
                <w:tab w:val="left" w:pos="-720"/>
              </w:tabs>
              <w:suppressAutoHyphens/>
              <w:rPr>
                <w:sz w:val="22"/>
                <w:szCs w:val="22"/>
                <w:lang w:val="en-US"/>
              </w:rPr>
            </w:pPr>
            <w:r w:rsidRPr="00C1584C">
              <w:rPr>
                <w:sz w:val="22"/>
                <w:szCs w:val="22"/>
                <w:lang w:val="en-US"/>
              </w:rPr>
              <w:t>The incumbent may experience considerable physical discomfort in this position as the incumbent will be exposed to the following:</w:t>
            </w:r>
          </w:p>
          <w:p w:rsidR="003D568D" w:rsidRPr="00C1584C" w:rsidRDefault="003D568D" w:rsidP="00A723B5">
            <w:pPr>
              <w:pStyle w:val="ListParagraph"/>
              <w:numPr>
                <w:ilvl w:val="1"/>
                <w:numId w:val="38"/>
              </w:numPr>
              <w:tabs>
                <w:tab w:val="left" w:pos="-720"/>
              </w:tabs>
              <w:suppressAutoHyphens/>
              <w:rPr>
                <w:sz w:val="22"/>
                <w:szCs w:val="22"/>
                <w:lang w:val="en-US"/>
              </w:rPr>
            </w:pPr>
            <w:r w:rsidRPr="00C1584C">
              <w:rPr>
                <w:sz w:val="22"/>
                <w:szCs w:val="22"/>
                <w:lang w:val="en-US"/>
              </w:rPr>
              <w:t>Travel within the community in adverse winter weather conditions.</w:t>
            </w:r>
          </w:p>
          <w:p w:rsidR="003D568D" w:rsidRPr="00C1584C" w:rsidRDefault="003D568D" w:rsidP="00A723B5">
            <w:pPr>
              <w:pStyle w:val="ListParagraph"/>
              <w:numPr>
                <w:ilvl w:val="1"/>
                <w:numId w:val="38"/>
              </w:numPr>
              <w:tabs>
                <w:tab w:val="left" w:pos="-720"/>
              </w:tabs>
              <w:suppressAutoHyphens/>
              <w:rPr>
                <w:sz w:val="22"/>
                <w:szCs w:val="22"/>
                <w:lang w:val="en-US"/>
              </w:rPr>
            </w:pPr>
            <w:r w:rsidRPr="00C1584C">
              <w:rPr>
                <w:sz w:val="22"/>
                <w:szCs w:val="22"/>
                <w:lang w:val="en-US"/>
              </w:rPr>
              <w:t>In an emergent situation exposure to blood and body fluids, infectious materials and hazardous substances.</w:t>
            </w:r>
          </w:p>
          <w:p w:rsidR="00A723B5" w:rsidRPr="00C1584C" w:rsidRDefault="003D568D" w:rsidP="00CC5DC2">
            <w:pPr>
              <w:pStyle w:val="ListParagraph"/>
              <w:numPr>
                <w:ilvl w:val="1"/>
                <w:numId w:val="38"/>
              </w:numPr>
              <w:tabs>
                <w:tab w:val="left" w:pos="-720"/>
              </w:tabs>
              <w:suppressAutoHyphens/>
              <w:rPr>
                <w:sz w:val="22"/>
                <w:szCs w:val="22"/>
                <w:lang w:val="en-US"/>
              </w:rPr>
            </w:pPr>
            <w:r w:rsidRPr="00C1584C">
              <w:rPr>
                <w:sz w:val="22"/>
                <w:szCs w:val="22"/>
                <w:lang w:val="en-US"/>
              </w:rPr>
              <w:t>In an emergent situation exposure to communicable diseases.</w:t>
            </w:r>
          </w:p>
        </w:tc>
      </w:tr>
    </w:tbl>
    <w:p w:rsidR="00CC5DC2" w:rsidRPr="00C1584C" w:rsidRDefault="00CC5DC2">
      <w:pPr>
        <w:keepNext/>
        <w:keepLines/>
        <w:tabs>
          <w:tab w:val="left" w:pos="-720"/>
        </w:tabs>
        <w:suppressAutoHyphens/>
        <w:rPr>
          <w:b/>
          <w:sz w:val="22"/>
          <w:szCs w:val="22"/>
          <w:u w:val="single"/>
          <w:lang w:val="en-US"/>
        </w:rPr>
      </w:pPr>
    </w:p>
    <w:p w:rsidR="003D568D" w:rsidRPr="00C1584C" w:rsidRDefault="00002B15">
      <w:pPr>
        <w:keepNext/>
        <w:keepLines/>
        <w:tabs>
          <w:tab w:val="left" w:pos="-720"/>
        </w:tabs>
        <w:suppressAutoHyphens/>
        <w:rPr>
          <w:b/>
          <w:sz w:val="22"/>
          <w:szCs w:val="22"/>
          <w:lang w:val="en-US"/>
        </w:rPr>
      </w:pPr>
      <w:r w:rsidRPr="00C1584C">
        <w:rPr>
          <w:b/>
          <w:sz w:val="22"/>
          <w:szCs w:val="22"/>
          <w:lang w:val="en-US"/>
        </w:rPr>
        <w:fldChar w:fldCharType="begin"/>
      </w:r>
      <w:r w:rsidR="003D568D" w:rsidRPr="00C1584C">
        <w:rPr>
          <w:b/>
          <w:sz w:val="22"/>
          <w:szCs w:val="22"/>
          <w:lang w:val="en-US"/>
        </w:rPr>
        <w:instrText xml:space="preserve">PRIVATE </w:instrText>
      </w:r>
      <w:r w:rsidRPr="00C1584C">
        <w:rPr>
          <w:b/>
          <w:sz w:val="22"/>
          <w:szCs w:val="22"/>
          <w:lang w:val="en-US"/>
        </w:rPr>
        <w:fldChar w:fldCharType="end"/>
      </w:r>
      <w:r w:rsidR="003D568D" w:rsidRPr="00C1584C">
        <w:rPr>
          <w:b/>
          <w:sz w:val="22"/>
          <w:szCs w:val="22"/>
          <w:lang w:val="en-US"/>
        </w:rPr>
        <w:t>Sensory Demands</w:t>
      </w:r>
      <w:r w:rsidRPr="00C1584C">
        <w:rPr>
          <w:b/>
          <w:sz w:val="22"/>
          <w:szCs w:val="22"/>
          <w:lang w:val="en-US"/>
        </w:rPr>
        <w:fldChar w:fldCharType="begin"/>
      </w:r>
      <w:r w:rsidR="003D568D" w:rsidRPr="00C1584C">
        <w:rPr>
          <w:b/>
          <w:sz w:val="22"/>
          <w:szCs w:val="22"/>
          <w:lang w:val="en-US"/>
        </w:rPr>
        <w:instrText>tc  \l 2 "Sensory Demands"</w:instrText>
      </w:r>
      <w:r w:rsidRPr="00C1584C">
        <w:rPr>
          <w:b/>
          <w:sz w:val="22"/>
          <w:szCs w:val="22"/>
          <w:lang w:val="en-US"/>
        </w:rPr>
        <w:fldChar w:fldCharType="end"/>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3D568D" w:rsidRPr="00C1584C" w:rsidTr="0010445A">
        <w:trPr>
          <w:trHeight w:val="240"/>
        </w:trPr>
        <w:tc>
          <w:tcPr>
            <w:tcW w:w="9990" w:type="dxa"/>
            <w:tcBorders>
              <w:top w:val="double" w:sz="4" w:space="0" w:color="auto"/>
              <w:left w:val="double" w:sz="4" w:space="0" w:color="auto"/>
              <w:right w:val="double" w:sz="4" w:space="0" w:color="auto"/>
            </w:tcBorders>
          </w:tcPr>
          <w:p w:rsidR="003D568D" w:rsidRPr="00C1584C" w:rsidRDefault="003D568D">
            <w:pPr>
              <w:tabs>
                <w:tab w:val="left" w:pos="-720"/>
              </w:tabs>
              <w:suppressAutoHyphens/>
              <w:rPr>
                <w:b/>
                <w:sz w:val="22"/>
                <w:szCs w:val="22"/>
                <w:lang w:val="en-US"/>
              </w:rPr>
            </w:pPr>
            <w:r w:rsidRPr="00C1584C">
              <w:rPr>
                <w:b/>
                <w:sz w:val="22"/>
                <w:szCs w:val="22"/>
                <w:lang w:val="en-US"/>
              </w:rPr>
              <w:t xml:space="preserve">Indicate the nature of demands on the jobholder’s senses to make </w:t>
            </w:r>
            <w:r w:rsidR="00105C7A" w:rsidRPr="00C1584C">
              <w:rPr>
                <w:b/>
                <w:sz w:val="22"/>
                <w:szCs w:val="22"/>
                <w:lang w:val="en-US"/>
              </w:rPr>
              <w:t>judgments</w:t>
            </w:r>
            <w:r w:rsidRPr="00C1584C">
              <w:rPr>
                <w:b/>
                <w:sz w:val="22"/>
                <w:szCs w:val="22"/>
                <w:lang w:val="en-US"/>
              </w:rPr>
              <w:t xml:space="preserve"> through touch, smell, sight and hearing, and judge speed and accuracy.</w:t>
            </w:r>
          </w:p>
        </w:tc>
      </w:tr>
      <w:tr w:rsidR="003D568D" w:rsidRPr="00C1584C" w:rsidTr="0010445A">
        <w:trPr>
          <w:trHeight w:val="240"/>
        </w:trPr>
        <w:tc>
          <w:tcPr>
            <w:tcW w:w="9990" w:type="dxa"/>
            <w:tcBorders>
              <w:left w:val="double" w:sz="4" w:space="0" w:color="auto"/>
              <w:bottom w:val="double" w:sz="4" w:space="0" w:color="auto"/>
              <w:right w:val="double" w:sz="4" w:space="0" w:color="auto"/>
            </w:tcBorders>
          </w:tcPr>
          <w:p w:rsidR="00A723B5" w:rsidRPr="00C1584C" w:rsidRDefault="003D568D" w:rsidP="00FF6581">
            <w:pPr>
              <w:pStyle w:val="BodyText"/>
              <w:keepLines w:val="0"/>
              <w:numPr>
                <w:ilvl w:val="0"/>
                <w:numId w:val="11"/>
              </w:numPr>
              <w:outlineLvl w:val="0"/>
              <w:rPr>
                <w:sz w:val="22"/>
                <w:szCs w:val="22"/>
              </w:rPr>
            </w:pPr>
            <w:r w:rsidRPr="00C1584C">
              <w:rPr>
                <w:sz w:val="22"/>
                <w:szCs w:val="22"/>
              </w:rPr>
              <w:t>This position may require considerable sensory attention as the incumbent is expected to administer public health prevention and promotion to the community.</w:t>
            </w:r>
          </w:p>
        </w:tc>
      </w:tr>
    </w:tbl>
    <w:p w:rsidR="003D568D" w:rsidRPr="00C1584C" w:rsidRDefault="003D568D">
      <w:pPr>
        <w:keepNext/>
        <w:keepLines/>
        <w:tabs>
          <w:tab w:val="left" w:pos="-720"/>
        </w:tabs>
        <w:suppressAutoHyphens/>
        <w:rPr>
          <w:b/>
          <w:sz w:val="22"/>
          <w:szCs w:val="22"/>
          <w:lang w:val="en-US"/>
        </w:rPr>
      </w:pPr>
    </w:p>
    <w:p w:rsidR="003D568D" w:rsidRPr="00C1584C" w:rsidRDefault="00002B15">
      <w:pPr>
        <w:keepNext/>
        <w:keepLines/>
        <w:tabs>
          <w:tab w:val="left" w:pos="-720"/>
        </w:tabs>
        <w:suppressAutoHyphens/>
        <w:rPr>
          <w:b/>
          <w:sz w:val="22"/>
          <w:szCs w:val="22"/>
          <w:lang w:val="en-US"/>
        </w:rPr>
      </w:pPr>
      <w:r w:rsidRPr="00C1584C">
        <w:rPr>
          <w:b/>
          <w:sz w:val="22"/>
          <w:szCs w:val="22"/>
          <w:lang w:val="en-US"/>
        </w:rPr>
        <w:fldChar w:fldCharType="begin"/>
      </w:r>
      <w:r w:rsidR="003D568D" w:rsidRPr="00C1584C">
        <w:rPr>
          <w:b/>
          <w:sz w:val="22"/>
          <w:szCs w:val="22"/>
          <w:lang w:val="en-US"/>
        </w:rPr>
        <w:instrText xml:space="preserve">PRIVATE </w:instrText>
      </w:r>
      <w:r w:rsidRPr="00C1584C">
        <w:rPr>
          <w:b/>
          <w:sz w:val="22"/>
          <w:szCs w:val="22"/>
          <w:lang w:val="en-US"/>
        </w:rPr>
        <w:fldChar w:fldCharType="end"/>
      </w:r>
      <w:r w:rsidR="003D568D" w:rsidRPr="00C1584C">
        <w:rPr>
          <w:b/>
          <w:sz w:val="22"/>
          <w:szCs w:val="22"/>
          <w:lang w:val="en-US"/>
        </w:rPr>
        <w:t>Mental Demands</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3D568D" w:rsidRPr="00C1584C" w:rsidTr="0010445A">
        <w:trPr>
          <w:trHeight w:val="312"/>
        </w:trPr>
        <w:tc>
          <w:tcPr>
            <w:tcW w:w="9990" w:type="dxa"/>
            <w:tcBorders>
              <w:top w:val="double" w:sz="4" w:space="0" w:color="auto"/>
              <w:left w:val="double" w:sz="4" w:space="0" w:color="auto"/>
              <w:right w:val="double" w:sz="4" w:space="0" w:color="auto"/>
            </w:tcBorders>
          </w:tcPr>
          <w:p w:rsidR="003D568D" w:rsidRPr="00C1584C" w:rsidRDefault="003D568D">
            <w:pPr>
              <w:pStyle w:val="EndnoteText"/>
              <w:keepNext/>
              <w:keepLines/>
              <w:tabs>
                <w:tab w:val="left" w:pos="-720"/>
              </w:tabs>
              <w:suppressAutoHyphens/>
              <w:rPr>
                <w:b/>
                <w:sz w:val="22"/>
                <w:szCs w:val="22"/>
                <w:lang w:val="en-US"/>
              </w:rPr>
            </w:pPr>
            <w:r w:rsidRPr="00C1584C">
              <w:rPr>
                <w:b/>
                <w:sz w:val="22"/>
                <w:szCs w:val="22"/>
                <w:lang w:val="en-US"/>
              </w:rPr>
              <w:t>Indicate conditions that may lead to mental or emotional fatigue.</w:t>
            </w:r>
          </w:p>
        </w:tc>
      </w:tr>
      <w:tr w:rsidR="003D568D" w:rsidRPr="00C1584C" w:rsidTr="0010445A">
        <w:trPr>
          <w:trHeight w:val="135"/>
        </w:trPr>
        <w:tc>
          <w:tcPr>
            <w:tcW w:w="9990" w:type="dxa"/>
            <w:tcBorders>
              <w:left w:val="double" w:sz="4" w:space="0" w:color="auto"/>
              <w:bottom w:val="double" w:sz="4" w:space="0" w:color="auto"/>
              <w:right w:val="double" w:sz="4" w:space="0" w:color="auto"/>
            </w:tcBorders>
          </w:tcPr>
          <w:p w:rsidR="003D568D" w:rsidRPr="00C1584C" w:rsidRDefault="003D568D" w:rsidP="00F736A3">
            <w:pPr>
              <w:pStyle w:val="BodyText"/>
              <w:keepNext/>
              <w:numPr>
                <w:ilvl w:val="0"/>
                <w:numId w:val="12"/>
              </w:numPr>
              <w:rPr>
                <w:sz w:val="22"/>
                <w:szCs w:val="22"/>
              </w:rPr>
            </w:pPr>
            <w:r w:rsidRPr="00C1584C">
              <w:rPr>
                <w:sz w:val="22"/>
                <w:szCs w:val="22"/>
              </w:rPr>
              <w:t>Considerable mental stress may result as the incumbent will experience the following:</w:t>
            </w:r>
          </w:p>
          <w:p w:rsidR="003D568D" w:rsidRPr="00C1584C" w:rsidRDefault="003D568D" w:rsidP="008C7B00">
            <w:pPr>
              <w:pStyle w:val="BodyText"/>
              <w:keepNext/>
              <w:numPr>
                <w:ilvl w:val="1"/>
                <w:numId w:val="12"/>
              </w:numPr>
              <w:rPr>
                <w:sz w:val="22"/>
                <w:szCs w:val="22"/>
              </w:rPr>
            </w:pPr>
            <w:r w:rsidRPr="00C1584C">
              <w:rPr>
                <w:sz w:val="22"/>
                <w:szCs w:val="22"/>
              </w:rPr>
              <w:t>Conflicting priorities, high demands for service and the need to constantly teach and motivate clients</w:t>
            </w:r>
          </w:p>
          <w:p w:rsidR="003D568D" w:rsidRPr="00C1584C" w:rsidRDefault="003D568D" w:rsidP="00F736A3">
            <w:pPr>
              <w:pStyle w:val="BodyText"/>
              <w:keepNext/>
              <w:numPr>
                <w:ilvl w:val="1"/>
                <w:numId w:val="12"/>
              </w:numPr>
              <w:rPr>
                <w:sz w:val="22"/>
                <w:szCs w:val="22"/>
              </w:rPr>
            </w:pPr>
            <w:r w:rsidRPr="00C1584C">
              <w:rPr>
                <w:sz w:val="22"/>
                <w:szCs w:val="22"/>
              </w:rPr>
              <w:t>Focusing on detailed and highly complex client care issues on a regular basis.</w:t>
            </w:r>
          </w:p>
          <w:p w:rsidR="003D568D" w:rsidRPr="00C1584C" w:rsidRDefault="003D568D" w:rsidP="00F736A3">
            <w:pPr>
              <w:pStyle w:val="BodyText"/>
              <w:keepNext/>
              <w:numPr>
                <w:ilvl w:val="1"/>
                <w:numId w:val="12"/>
              </w:numPr>
              <w:rPr>
                <w:sz w:val="22"/>
                <w:szCs w:val="22"/>
              </w:rPr>
            </w:pPr>
            <w:r w:rsidRPr="00C1584C">
              <w:rPr>
                <w:sz w:val="22"/>
                <w:szCs w:val="22"/>
              </w:rPr>
              <w:t>Regularly using good judgment and common sense while making decisions outside the normal scope of practice.</w:t>
            </w:r>
          </w:p>
          <w:p w:rsidR="003D568D" w:rsidRPr="00C1584C" w:rsidRDefault="003D568D" w:rsidP="00F736A3">
            <w:pPr>
              <w:pStyle w:val="BodyText"/>
              <w:keepNext/>
              <w:ind w:left="360" w:firstLine="60"/>
              <w:rPr>
                <w:sz w:val="22"/>
                <w:szCs w:val="22"/>
              </w:rPr>
            </w:pPr>
          </w:p>
        </w:tc>
      </w:tr>
    </w:tbl>
    <w:p w:rsidR="003D568D" w:rsidRPr="00C1584C" w:rsidRDefault="003D568D">
      <w:pPr>
        <w:pStyle w:val="Heading3"/>
        <w:rPr>
          <w:sz w:val="22"/>
          <w:szCs w:val="22"/>
        </w:rPr>
      </w:pPr>
    </w:p>
    <w:p w:rsidR="00A723B5" w:rsidRPr="00C1584C" w:rsidRDefault="00A723B5">
      <w:pPr>
        <w:pStyle w:val="Heading3"/>
        <w:rPr>
          <w:b w:val="0"/>
          <w:sz w:val="22"/>
          <w:szCs w:val="22"/>
        </w:rPr>
      </w:pPr>
    </w:p>
    <w:p w:rsidR="003D568D" w:rsidRPr="00C1584C" w:rsidRDefault="003D568D" w:rsidP="00A723B5">
      <w:pPr>
        <w:pStyle w:val="Heading3"/>
        <w:rPr>
          <w:sz w:val="22"/>
          <w:szCs w:val="22"/>
        </w:rPr>
      </w:pPr>
      <w:r w:rsidRPr="00C1584C">
        <w:rPr>
          <w:sz w:val="22"/>
          <w:szCs w:val="22"/>
        </w:rPr>
        <w:t>7.  CERTIFICATION</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4"/>
        <w:gridCol w:w="4959"/>
      </w:tblGrid>
      <w:tr w:rsidR="003D568D" w:rsidRPr="00C1584C" w:rsidTr="00A723B5">
        <w:tc>
          <w:tcPr>
            <w:tcW w:w="4964" w:type="dxa"/>
            <w:tcBorders>
              <w:top w:val="double" w:sz="4" w:space="0" w:color="auto"/>
              <w:left w:val="double" w:sz="4" w:space="0" w:color="auto"/>
            </w:tcBorders>
          </w:tcPr>
          <w:p w:rsidR="003D568D" w:rsidRPr="00C1584C" w:rsidRDefault="003D568D">
            <w:pPr>
              <w:rPr>
                <w:sz w:val="22"/>
                <w:szCs w:val="22"/>
              </w:rPr>
            </w:pPr>
          </w:p>
          <w:p w:rsidR="003D568D" w:rsidRPr="00C1584C" w:rsidRDefault="003D568D">
            <w:pPr>
              <w:rPr>
                <w:sz w:val="22"/>
                <w:szCs w:val="22"/>
              </w:rPr>
            </w:pPr>
          </w:p>
          <w:p w:rsidR="003D568D" w:rsidRPr="00C1584C" w:rsidRDefault="003D568D">
            <w:pPr>
              <w:rPr>
                <w:sz w:val="22"/>
                <w:szCs w:val="22"/>
              </w:rPr>
            </w:pPr>
            <w:r w:rsidRPr="00C1584C">
              <w:rPr>
                <w:sz w:val="22"/>
                <w:szCs w:val="22"/>
              </w:rPr>
              <w:t>__________________________________________</w:t>
            </w:r>
          </w:p>
          <w:p w:rsidR="003D568D" w:rsidRPr="00C1584C" w:rsidRDefault="003D568D">
            <w:pPr>
              <w:rPr>
                <w:sz w:val="22"/>
                <w:szCs w:val="22"/>
              </w:rPr>
            </w:pPr>
            <w:r w:rsidRPr="00C1584C">
              <w:rPr>
                <w:sz w:val="22"/>
                <w:szCs w:val="22"/>
              </w:rPr>
              <w:t>Employee Signature</w:t>
            </w:r>
          </w:p>
          <w:p w:rsidR="003D568D" w:rsidRPr="00C1584C" w:rsidRDefault="003D568D">
            <w:pPr>
              <w:rPr>
                <w:sz w:val="22"/>
                <w:szCs w:val="22"/>
              </w:rPr>
            </w:pPr>
          </w:p>
          <w:p w:rsidR="003D568D" w:rsidRPr="00C1584C" w:rsidRDefault="003D568D">
            <w:pPr>
              <w:rPr>
                <w:sz w:val="22"/>
                <w:szCs w:val="22"/>
              </w:rPr>
            </w:pPr>
          </w:p>
          <w:p w:rsidR="003D568D" w:rsidRPr="00C1584C" w:rsidRDefault="003D568D">
            <w:pPr>
              <w:rPr>
                <w:sz w:val="22"/>
                <w:szCs w:val="22"/>
              </w:rPr>
            </w:pPr>
            <w:r w:rsidRPr="00C1584C">
              <w:rPr>
                <w:sz w:val="22"/>
                <w:szCs w:val="22"/>
              </w:rPr>
              <w:t>__________________________________________</w:t>
            </w:r>
          </w:p>
          <w:p w:rsidR="003D568D" w:rsidRPr="00C1584C" w:rsidRDefault="003D568D">
            <w:pPr>
              <w:rPr>
                <w:sz w:val="22"/>
                <w:szCs w:val="22"/>
              </w:rPr>
            </w:pPr>
            <w:r w:rsidRPr="00C1584C">
              <w:rPr>
                <w:sz w:val="22"/>
                <w:szCs w:val="22"/>
              </w:rPr>
              <w:t>Printed Name</w:t>
            </w:r>
          </w:p>
          <w:p w:rsidR="003D568D" w:rsidRPr="00C1584C" w:rsidRDefault="003D568D">
            <w:pPr>
              <w:rPr>
                <w:sz w:val="22"/>
                <w:szCs w:val="22"/>
              </w:rPr>
            </w:pPr>
          </w:p>
          <w:p w:rsidR="003D568D" w:rsidRPr="00C1584C" w:rsidRDefault="003D568D">
            <w:pPr>
              <w:rPr>
                <w:sz w:val="22"/>
                <w:szCs w:val="22"/>
              </w:rPr>
            </w:pPr>
          </w:p>
          <w:p w:rsidR="003D568D" w:rsidRPr="00C1584C" w:rsidRDefault="003D568D">
            <w:pPr>
              <w:rPr>
                <w:sz w:val="22"/>
                <w:szCs w:val="22"/>
              </w:rPr>
            </w:pPr>
            <w:r w:rsidRPr="00C1584C">
              <w:rPr>
                <w:sz w:val="22"/>
                <w:szCs w:val="22"/>
              </w:rPr>
              <w:t>__________________________________________</w:t>
            </w:r>
          </w:p>
          <w:p w:rsidR="003D568D" w:rsidRPr="00C1584C" w:rsidRDefault="003D568D">
            <w:pPr>
              <w:rPr>
                <w:sz w:val="22"/>
                <w:szCs w:val="22"/>
              </w:rPr>
            </w:pPr>
            <w:r w:rsidRPr="00C1584C">
              <w:rPr>
                <w:sz w:val="22"/>
                <w:szCs w:val="22"/>
              </w:rPr>
              <w:t>Date</w:t>
            </w:r>
          </w:p>
          <w:p w:rsidR="003D568D" w:rsidRPr="00C1584C" w:rsidRDefault="003D568D">
            <w:pPr>
              <w:rPr>
                <w:sz w:val="22"/>
                <w:szCs w:val="22"/>
              </w:rPr>
            </w:pPr>
            <w:r w:rsidRPr="00C1584C">
              <w:rPr>
                <w:sz w:val="22"/>
                <w:szCs w:val="22"/>
              </w:rPr>
              <w:t>I certify that I have read and understand the responsibilities assigned to this position.</w:t>
            </w:r>
          </w:p>
          <w:p w:rsidR="003D568D" w:rsidRPr="00C1584C" w:rsidRDefault="003D568D">
            <w:pPr>
              <w:rPr>
                <w:sz w:val="22"/>
                <w:szCs w:val="22"/>
              </w:rPr>
            </w:pPr>
          </w:p>
        </w:tc>
        <w:tc>
          <w:tcPr>
            <w:tcW w:w="4959" w:type="dxa"/>
            <w:tcBorders>
              <w:top w:val="double" w:sz="4" w:space="0" w:color="auto"/>
              <w:right w:val="double" w:sz="4" w:space="0" w:color="auto"/>
            </w:tcBorders>
          </w:tcPr>
          <w:p w:rsidR="003D568D" w:rsidRPr="00C1584C" w:rsidRDefault="003D568D">
            <w:pPr>
              <w:rPr>
                <w:sz w:val="22"/>
                <w:szCs w:val="22"/>
              </w:rPr>
            </w:pPr>
          </w:p>
          <w:p w:rsidR="003D568D" w:rsidRPr="00C1584C" w:rsidRDefault="003D568D">
            <w:pPr>
              <w:rPr>
                <w:sz w:val="22"/>
                <w:szCs w:val="22"/>
              </w:rPr>
            </w:pPr>
          </w:p>
          <w:p w:rsidR="003D568D" w:rsidRPr="00C1584C" w:rsidRDefault="003D568D">
            <w:pPr>
              <w:rPr>
                <w:sz w:val="22"/>
                <w:szCs w:val="22"/>
              </w:rPr>
            </w:pPr>
            <w:r w:rsidRPr="00C1584C">
              <w:rPr>
                <w:sz w:val="22"/>
                <w:szCs w:val="22"/>
              </w:rPr>
              <w:t>__________________________________________</w:t>
            </w:r>
          </w:p>
          <w:p w:rsidR="003D568D" w:rsidRPr="00C1584C" w:rsidRDefault="003D568D">
            <w:pPr>
              <w:rPr>
                <w:sz w:val="22"/>
                <w:szCs w:val="22"/>
              </w:rPr>
            </w:pPr>
            <w:r w:rsidRPr="00C1584C">
              <w:rPr>
                <w:sz w:val="22"/>
                <w:szCs w:val="22"/>
              </w:rPr>
              <w:t>Supervisor Title</w:t>
            </w:r>
          </w:p>
          <w:p w:rsidR="003D568D" w:rsidRPr="00C1584C" w:rsidRDefault="003D568D">
            <w:pPr>
              <w:rPr>
                <w:sz w:val="22"/>
                <w:szCs w:val="22"/>
              </w:rPr>
            </w:pPr>
          </w:p>
          <w:p w:rsidR="003D568D" w:rsidRPr="00C1584C" w:rsidRDefault="003D568D">
            <w:pPr>
              <w:rPr>
                <w:sz w:val="22"/>
                <w:szCs w:val="22"/>
              </w:rPr>
            </w:pPr>
          </w:p>
          <w:p w:rsidR="003D568D" w:rsidRPr="00C1584C" w:rsidRDefault="003D568D">
            <w:pPr>
              <w:rPr>
                <w:sz w:val="22"/>
                <w:szCs w:val="22"/>
              </w:rPr>
            </w:pPr>
            <w:r w:rsidRPr="00C1584C">
              <w:rPr>
                <w:sz w:val="22"/>
                <w:szCs w:val="22"/>
              </w:rPr>
              <w:t>__________________________________________</w:t>
            </w:r>
          </w:p>
          <w:p w:rsidR="003D568D" w:rsidRPr="00C1584C" w:rsidRDefault="003D568D">
            <w:pPr>
              <w:rPr>
                <w:sz w:val="22"/>
                <w:szCs w:val="22"/>
              </w:rPr>
            </w:pPr>
            <w:r w:rsidRPr="00C1584C">
              <w:rPr>
                <w:sz w:val="22"/>
                <w:szCs w:val="22"/>
              </w:rPr>
              <w:t>Supervisor Signature</w:t>
            </w:r>
          </w:p>
          <w:p w:rsidR="003D568D" w:rsidRPr="00C1584C" w:rsidRDefault="003D568D">
            <w:pPr>
              <w:rPr>
                <w:sz w:val="22"/>
                <w:szCs w:val="22"/>
              </w:rPr>
            </w:pPr>
          </w:p>
          <w:p w:rsidR="003D568D" w:rsidRPr="00C1584C" w:rsidRDefault="003D568D">
            <w:pPr>
              <w:rPr>
                <w:sz w:val="22"/>
                <w:szCs w:val="22"/>
              </w:rPr>
            </w:pPr>
          </w:p>
          <w:p w:rsidR="003D568D" w:rsidRPr="00C1584C" w:rsidRDefault="003D568D">
            <w:pPr>
              <w:rPr>
                <w:sz w:val="22"/>
                <w:szCs w:val="22"/>
              </w:rPr>
            </w:pPr>
            <w:r w:rsidRPr="00C1584C">
              <w:rPr>
                <w:sz w:val="22"/>
                <w:szCs w:val="22"/>
              </w:rPr>
              <w:t>__________________________________________</w:t>
            </w:r>
          </w:p>
          <w:p w:rsidR="003D568D" w:rsidRPr="00C1584C" w:rsidRDefault="003D568D">
            <w:pPr>
              <w:rPr>
                <w:sz w:val="22"/>
                <w:szCs w:val="22"/>
              </w:rPr>
            </w:pPr>
            <w:r w:rsidRPr="00C1584C">
              <w:rPr>
                <w:sz w:val="22"/>
                <w:szCs w:val="22"/>
              </w:rPr>
              <w:t>Date</w:t>
            </w:r>
          </w:p>
          <w:p w:rsidR="003D568D" w:rsidRPr="00C1584C" w:rsidRDefault="003D568D">
            <w:pPr>
              <w:rPr>
                <w:sz w:val="22"/>
                <w:szCs w:val="22"/>
              </w:rPr>
            </w:pPr>
            <w:r w:rsidRPr="00C1584C">
              <w:rPr>
                <w:sz w:val="22"/>
                <w:szCs w:val="22"/>
              </w:rPr>
              <w:t>I certify that this job description is an accurate description of the responsibilities assigned to the position.</w:t>
            </w:r>
          </w:p>
        </w:tc>
      </w:tr>
      <w:tr w:rsidR="003D568D" w:rsidRPr="00C1584C" w:rsidTr="00A723B5">
        <w:trPr>
          <w:cantSplit/>
        </w:trPr>
        <w:tc>
          <w:tcPr>
            <w:tcW w:w="9923" w:type="dxa"/>
            <w:gridSpan w:val="2"/>
            <w:tcBorders>
              <w:left w:val="double" w:sz="4" w:space="0" w:color="auto"/>
              <w:bottom w:val="double" w:sz="4" w:space="0" w:color="auto"/>
              <w:right w:val="double" w:sz="4" w:space="0" w:color="auto"/>
            </w:tcBorders>
          </w:tcPr>
          <w:p w:rsidR="003D568D" w:rsidRPr="00C1584C" w:rsidRDefault="003D568D">
            <w:pPr>
              <w:rPr>
                <w:sz w:val="22"/>
                <w:szCs w:val="22"/>
              </w:rPr>
            </w:pPr>
          </w:p>
          <w:p w:rsidR="003D568D" w:rsidRPr="00C1584C" w:rsidRDefault="003D568D">
            <w:pPr>
              <w:rPr>
                <w:sz w:val="22"/>
                <w:szCs w:val="22"/>
              </w:rPr>
            </w:pPr>
          </w:p>
          <w:p w:rsidR="003D568D" w:rsidRPr="00C1584C" w:rsidRDefault="003D568D">
            <w:pPr>
              <w:rPr>
                <w:sz w:val="22"/>
                <w:szCs w:val="22"/>
              </w:rPr>
            </w:pPr>
            <w:r w:rsidRPr="00C1584C">
              <w:rPr>
                <w:sz w:val="22"/>
                <w:szCs w:val="22"/>
              </w:rPr>
              <w:t>___________________________________________</w:t>
            </w:r>
          </w:p>
          <w:p w:rsidR="003D568D" w:rsidRPr="00C1584C" w:rsidRDefault="003D568D">
            <w:pPr>
              <w:rPr>
                <w:sz w:val="22"/>
                <w:szCs w:val="22"/>
              </w:rPr>
            </w:pPr>
            <w:r w:rsidRPr="00C1584C">
              <w:rPr>
                <w:sz w:val="22"/>
                <w:szCs w:val="22"/>
              </w:rPr>
              <w:t>Deputy Head Signature</w:t>
            </w:r>
          </w:p>
          <w:p w:rsidR="003D568D" w:rsidRPr="00C1584C" w:rsidRDefault="003D568D">
            <w:pPr>
              <w:rPr>
                <w:sz w:val="22"/>
                <w:szCs w:val="22"/>
              </w:rPr>
            </w:pPr>
          </w:p>
          <w:p w:rsidR="003D568D" w:rsidRPr="00C1584C" w:rsidRDefault="003D568D">
            <w:pPr>
              <w:rPr>
                <w:sz w:val="22"/>
                <w:szCs w:val="22"/>
              </w:rPr>
            </w:pPr>
          </w:p>
          <w:p w:rsidR="003D568D" w:rsidRPr="00C1584C" w:rsidRDefault="003D568D">
            <w:pPr>
              <w:rPr>
                <w:sz w:val="22"/>
                <w:szCs w:val="22"/>
              </w:rPr>
            </w:pPr>
            <w:r w:rsidRPr="00C1584C">
              <w:rPr>
                <w:sz w:val="22"/>
                <w:szCs w:val="22"/>
              </w:rPr>
              <w:t>___________________________________________</w:t>
            </w:r>
          </w:p>
          <w:p w:rsidR="003D568D" w:rsidRPr="00C1584C" w:rsidRDefault="003D568D">
            <w:pPr>
              <w:rPr>
                <w:sz w:val="22"/>
                <w:szCs w:val="22"/>
              </w:rPr>
            </w:pPr>
            <w:r w:rsidRPr="00C1584C">
              <w:rPr>
                <w:sz w:val="22"/>
                <w:szCs w:val="22"/>
              </w:rPr>
              <w:t>Date</w:t>
            </w:r>
          </w:p>
          <w:p w:rsidR="003D568D" w:rsidRPr="00C1584C" w:rsidRDefault="003D568D">
            <w:pPr>
              <w:rPr>
                <w:sz w:val="22"/>
                <w:szCs w:val="22"/>
              </w:rPr>
            </w:pPr>
            <w:r w:rsidRPr="00C1584C">
              <w:rPr>
                <w:sz w:val="22"/>
                <w:szCs w:val="22"/>
              </w:rPr>
              <w:t xml:space="preserve">I approve the delegation of the responsibilities outlined herein within the context of the </w:t>
            </w:r>
            <w:r w:rsidR="00A2616F" w:rsidRPr="00C1584C">
              <w:rPr>
                <w:sz w:val="22"/>
                <w:szCs w:val="22"/>
              </w:rPr>
              <w:t>a</w:t>
            </w:r>
            <w:r w:rsidRPr="00C1584C">
              <w:rPr>
                <w:sz w:val="22"/>
                <w:szCs w:val="22"/>
              </w:rPr>
              <w:t>ttached organizational structure.</w:t>
            </w:r>
          </w:p>
          <w:p w:rsidR="00A2616F" w:rsidRPr="00C1584C" w:rsidRDefault="00A2616F">
            <w:pPr>
              <w:rPr>
                <w:sz w:val="22"/>
                <w:szCs w:val="22"/>
              </w:rPr>
            </w:pPr>
          </w:p>
        </w:tc>
      </w:tr>
    </w:tbl>
    <w:p w:rsidR="003D568D" w:rsidRPr="00C1584C" w:rsidRDefault="003D568D">
      <w:pPr>
        <w:rPr>
          <w:sz w:val="22"/>
          <w:szCs w:val="22"/>
        </w:rPr>
      </w:pPr>
    </w:p>
    <w:p w:rsidR="001A790D" w:rsidRPr="00C1584C" w:rsidRDefault="001A790D">
      <w:pPr>
        <w:widowControl/>
        <w:rPr>
          <w:b/>
          <w:sz w:val="22"/>
          <w:szCs w:val="22"/>
          <w:lang w:val="en-US"/>
        </w:rPr>
      </w:pPr>
    </w:p>
    <w:p w:rsidR="001A790D" w:rsidRPr="00C1584C" w:rsidRDefault="001A790D">
      <w:pPr>
        <w:widowControl/>
        <w:rPr>
          <w:b/>
          <w:sz w:val="22"/>
          <w:szCs w:val="22"/>
          <w:lang w:val="en-US"/>
        </w:rPr>
      </w:pPr>
    </w:p>
    <w:p w:rsidR="001A790D" w:rsidRPr="00C1584C" w:rsidRDefault="001A790D">
      <w:pPr>
        <w:widowControl/>
        <w:rPr>
          <w:b/>
          <w:sz w:val="22"/>
          <w:szCs w:val="22"/>
          <w:lang w:val="en-US"/>
        </w:rPr>
      </w:pPr>
    </w:p>
    <w:p w:rsidR="001A790D" w:rsidRPr="00C1584C" w:rsidRDefault="001A790D">
      <w:pPr>
        <w:widowControl/>
        <w:rPr>
          <w:b/>
          <w:sz w:val="22"/>
          <w:szCs w:val="22"/>
          <w:lang w:val="en-US"/>
        </w:rPr>
      </w:pPr>
    </w:p>
    <w:p w:rsidR="001A790D" w:rsidRPr="00C1584C" w:rsidRDefault="001A790D">
      <w:pPr>
        <w:widowControl/>
        <w:rPr>
          <w:b/>
          <w:sz w:val="22"/>
          <w:szCs w:val="22"/>
          <w:lang w:val="en-US"/>
        </w:rPr>
      </w:pPr>
    </w:p>
    <w:p w:rsidR="001A790D" w:rsidRPr="00C1584C" w:rsidRDefault="001A790D">
      <w:pPr>
        <w:widowControl/>
        <w:rPr>
          <w:b/>
          <w:sz w:val="22"/>
          <w:szCs w:val="22"/>
          <w:lang w:val="en-US"/>
        </w:rPr>
      </w:pPr>
    </w:p>
    <w:p w:rsidR="001A790D" w:rsidRPr="00C1584C" w:rsidRDefault="001A790D">
      <w:pPr>
        <w:widowControl/>
        <w:rPr>
          <w:b/>
          <w:sz w:val="22"/>
          <w:szCs w:val="22"/>
          <w:lang w:val="en-US"/>
        </w:rPr>
      </w:pPr>
    </w:p>
    <w:p w:rsidR="001A790D" w:rsidRPr="00C1584C" w:rsidRDefault="001A790D">
      <w:pPr>
        <w:widowControl/>
        <w:rPr>
          <w:b/>
          <w:sz w:val="22"/>
          <w:szCs w:val="22"/>
          <w:lang w:val="en-US"/>
        </w:rPr>
      </w:pPr>
    </w:p>
    <w:p w:rsidR="00FF6581" w:rsidRPr="00C1584C" w:rsidRDefault="00FF6581">
      <w:pPr>
        <w:widowControl/>
        <w:rPr>
          <w:b/>
          <w:sz w:val="22"/>
          <w:szCs w:val="22"/>
          <w:lang w:val="en-US"/>
        </w:rPr>
      </w:pPr>
      <w:r w:rsidRPr="00C1584C">
        <w:rPr>
          <w:b/>
          <w:sz w:val="22"/>
          <w:szCs w:val="22"/>
          <w:lang w:val="en-US"/>
        </w:rPr>
        <w:br w:type="page"/>
      </w:r>
    </w:p>
    <w:p w:rsidR="003D568D" w:rsidRPr="00C1584C" w:rsidRDefault="003D568D">
      <w:pPr>
        <w:tabs>
          <w:tab w:val="left" w:pos="-720"/>
        </w:tabs>
        <w:suppressAutoHyphens/>
        <w:rPr>
          <w:b/>
          <w:sz w:val="22"/>
          <w:szCs w:val="22"/>
          <w:lang w:val="en-US"/>
        </w:rPr>
      </w:pPr>
      <w:r w:rsidRPr="00C1584C">
        <w:rPr>
          <w:b/>
          <w:sz w:val="22"/>
          <w:szCs w:val="22"/>
          <w:lang w:val="en-US"/>
        </w:rPr>
        <w:lastRenderedPageBreak/>
        <w:t>8.  ORGANIZATION CHART</w:t>
      </w:r>
    </w:p>
    <w:p w:rsidR="003D568D" w:rsidRPr="00C1584C" w:rsidRDefault="003D568D">
      <w:pPr>
        <w:tabs>
          <w:tab w:val="left" w:pos="-720"/>
        </w:tabs>
        <w:suppressAutoHyphens/>
        <w:rPr>
          <w:sz w:val="22"/>
          <w:szCs w:val="22"/>
          <w:lang w:val="en-US"/>
        </w:rPr>
      </w:pPr>
    </w:p>
    <w:p w:rsidR="003D568D" w:rsidRPr="00C1584C" w:rsidRDefault="003D568D">
      <w:pPr>
        <w:tabs>
          <w:tab w:val="left" w:pos="-720"/>
        </w:tabs>
        <w:suppressAutoHyphens/>
        <w:rPr>
          <w:sz w:val="22"/>
          <w:szCs w:val="22"/>
          <w:lang w:val="en-US"/>
        </w:rPr>
      </w:pPr>
      <w:r w:rsidRPr="00C1584C">
        <w:rPr>
          <w:sz w:val="22"/>
          <w:szCs w:val="22"/>
          <w:lang w:val="en-US"/>
        </w:rPr>
        <w:t>Please Attach Organizational Chart indicating incumbent’s position, peer positions, subordinate positions (if any) and supervisor position.</w:t>
      </w:r>
    </w:p>
    <w:p w:rsidR="003D568D" w:rsidRPr="00C1584C" w:rsidRDefault="003D568D">
      <w:pPr>
        <w:keepNext/>
        <w:keepLines/>
        <w:tabs>
          <w:tab w:val="left" w:pos="-720"/>
        </w:tabs>
        <w:suppressAutoHyphens/>
        <w:rPr>
          <w:b/>
          <w:sz w:val="22"/>
          <w:szCs w:val="22"/>
          <w:lang w:val="en-US"/>
        </w:rPr>
      </w:pPr>
    </w:p>
    <w:p w:rsidR="003D568D" w:rsidRPr="00C1584C" w:rsidRDefault="003D568D">
      <w:pPr>
        <w:keepNext/>
        <w:keepLines/>
        <w:tabs>
          <w:tab w:val="left" w:pos="-720"/>
        </w:tabs>
        <w:suppressAutoHyphens/>
        <w:rPr>
          <w:b/>
          <w:sz w:val="22"/>
          <w:szCs w:val="22"/>
          <w:lang w:val="en-US"/>
        </w:rPr>
      </w:pPr>
    </w:p>
    <w:p w:rsidR="003D568D" w:rsidRPr="00C1584C" w:rsidRDefault="003D568D">
      <w:pPr>
        <w:keepNext/>
        <w:keepLines/>
        <w:tabs>
          <w:tab w:val="left" w:pos="-720"/>
        </w:tabs>
        <w:suppressAutoHyphens/>
        <w:rPr>
          <w:b/>
          <w:sz w:val="22"/>
          <w:szCs w:val="22"/>
          <w:lang w:val="en-US"/>
        </w:rPr>
      </w:pPr>
      <w:r w:rsidRPr="00C1584C">
        <w:rPr>
          <w:b/>
          <w:sz w:val="22"/>
          <w:szCs w:val="22"/>
          <w:lang w:val="en-US"/>
        </w:rPr>
        <w:t xml:space="preserve">“The above statements are intended to describe </w:t>
      </w:r>
      <w:r w:rsidRPr="00C1584C">
        <w:rPr>
          <w:b/>
          <w:sz w:val="22"/>
          <w:szCs w:val="22"/>
          <w:u w:val="single"/>
          <w:lang w:val="en-US"/>
        </w:rPr>
        <w:t>the general nature and level of work</w:t>
      </w:r>
      <w:r w:rsidRPr="00C1584C">
        <w:rPr>
          <w:b/>
          <w:sz w:val="22"/>
          <w:szCs w:val="22"/>
          <w:lang w:val="en-US"/>
        </w:rPr>
        <w:t xml:space="preserve"> being performed by the incumbent of this job.  They are not intended to be an exhaustive list of all responsibilities and activities required of this position”.</w:t>
      </w:r>
    </w:p>
    <w:p w:rsidR="003D568D" w:rsidRPr="00C1584C" w:rsidRDefault="003D568D">
      <w:pPr>
        <w:keepNext/>
        <w:keepLines/>
        <w:tabs>
          <w:tab w:val="left" w:pos="-720"/>
        </w:tabs>
        <w:suppressAutoHyphens/>
        <w:rPr>
          <w:b/>
          <w:sz w:val="22"/>
          <w:szCs w:val="22"/>
          <w:lang w:val="en-US"/>
        </w:rPr>
      </w:pPr>
    </w:p>
    <w:p w:rsidR="003D568D" w:rsidRDefault="003D568D">
      <w:pPr>
        <w:keepNext/>
        <w:keepLines/>
        <w:tabs>
          <w:tab w:val="left" w:pos="-720"/>
        </w:tabs>
        <w:suppressAutoHyphens/>
        <w:rPr>
          <w:b/>
          <w:sz w:val="22"/>
          <w:szCs w:val="22"/>
          <w:lang w:val="en-US"/>
        </w:rPr>
      </w:pPr>
    </w:p>
    <w:p w:rsidR="00C1584C" w:rsidRDefault="00C1584C">
      <w:pPr>
        <w:keepNext/>
        <w:keepLines/>
        <w:tabs>
          <w:tab w:val="left" w:pos="-720"/>
        </w:tabs>
        <w:suppressAutoHyphens/>
        <w:rPr>
          <w:b/>
          <w:sz w:val="22"/>
          <w:szCs w:val="22"/>
          <w:lang w:val="en-US"/>
        </w:rPr>
      </w:pPr>
    </w:p>
    <w:p w:rsidR="00C1584C" w:rsidRDefault="00C1584C">
      <w:pPr>
        <w:keepNext/>
        <w:keepLines/>
        <w:tabs>
          <w:tab w:val="left" w:pos="-720"/>
        </w:tabs>
        <w:suppressAutoHyphens/>
        <w:rPr>
          <w:b/>
          <w:sz w:val="22"/>
          <w:szCs w:val="22"/>
          <w:lang w:val="en-US"/>
        </w:rPr>
      </w:pPr>
    </w:p>
    <w:p w:rsidR="00C1584C" w:rsidRPr="00C1584C" w:rsidRDefault="00C1584C" w:rsidP="00C1584C">
      <w:pPr>
        <w:tabs>
          <w:tab w:val="left" w:pos="-720"/>
        </w:tabs>
        <w:suppressAutoHyphens/>
        <w:rPr>
          <w:b/>
          <w:snapToGrid w:val="0"/>
          <w:sz w:val="28"/>
          <w:lang w:val="en-US"/>
        </w:rPr>
      </w:pPr>
      <w:r w:rsidRPr="00C1584C">
        <w:rPr>
          <w:b/>
          <w:snapToGrid w:val="0"/>
          <w:sz w:val="28"/>
          <w:lang w:val="en-US"/>
        </w:rPr>
        <w:t>9.  Appendix A – List of Positions and Corresponding Information</w:t>
      </w:r>
    </w:p>
    <w:p w:rsidR="00C1584C" w:rsidRPr="00C1584C" w:rsidRDefault="00C1584C" w:rsidP="00C1584C">
      <w:pPr>
        <w:tabs>
          <w:tab w:val="left" w:pos="-720"/>
        </w:tabs>
        <w:suppressAutoHyphens/>
        <w:ind w:firstLine="720"/>
        <w:rPr>
          <w:b/>
          <w:snapToGrid w:val="0"/>
          <w:sz w:val="24"/>
          <w:lang w:val="en-US"/>
        </w:rPr>
      </w:pPr>
    </w:p>
    <w:tbl>
      <w:tblPr>
        <w:tblW w:w="96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60"/>
        <w:gridCol w:w="1843"/>
        <w:gridCol w:w="1842"/>
        <w:gridCol w:w="3261"/>
      </w:tblGrid>
      <w:tr w:rsidR="00C1584C" w:rsidRPr="00C1584C" w:rsidTr="00FF1E98">
        <w:tc>
          <w:tcPr>
            <w:tcW w:w="2660" w:type="dxa"/>
            <w:shd w:val="solid" w:color="000080" w:fill="FFFFFF"/>
          </w:tcPr>
          <w:p w:rsidR="00C1584C" w:rsidRPr="00C1584C" w:rsidRDefault="00C1584C" w:rsidP="00C1584C">
            <w:pPr>
              <w:tabs>
                <w:tab w:val="left" w:pos="-720"/>
              </w:tabs>
              <w:suppressAutoHyphens/>
              <w:rPr>
                <w:rFonts w:ascii="Calibri" w:hAnsi="Calibri" w:cs="Calibri"/>
                <w:bCs/>
                <w:snapToGrid w:val="0"/>
                <w:color w:val="FFFFFF"/>
                <w:sz w:val="22"/>
                <w:szCs w:val="22"/>
                <w:lang w:val="en-US"/>
              </w:rPr>
            </w:pPr>
            <w:r w:rsidRPr="00C1584C">
              <w:rPr>
                <w:rFonts w:ascii="Calibri" w:hAnsi="Calibri" w:cs="Calibri"/>
                <w:bCs/>
                <w:snapToGrid w:val="0"/>
                <w:color w:val="FFFFFF"/>
                <w:sz w:val="22"/>
                <w:szCs w:val="22"/>
                <w:lang w:val="en-US"/>
              </w:rPr>
              <w:t>Community</w:t>
            </w:r>
          </w:p>
        </w:tc>
        <w:tc>
          <w:tcPr>
            <w:tcW w:w="1843" w:type="dxa"/>
            <w:shd w:val="solid" w:color="000080" w:fill="FFFFFF"/>
          </w:tcPr>
          <w:p w:rsidR="00C1584C" w:rsidRPr="00C1584C" w:rsidRDefault="00C1584C" w:rsidP="00C1584C">
            <w:pPr>
              <w:tabs>
                <w:tab w:val="left" w:pos="-720"/>
              </w:tabs>
              <w:suppressAutoHyphens/>
              <w:rPr>
                <w:rFonts w:ascii="Calibri" w:hAnsi="Calibri" w:cs="Calibri"/>
                <w:bCs/>
                <w:snapToGrid w:val="0"/>
                <w:color w:val="FFFFFF"/>
                <w:sz w:val="22"/>
                <w:szCs w:val="22"/>
                <w:lang w:val="en-US"/>
              </w:rPr>
            </w:pPr>
            <w:r w:rsidRPr="00C1584C">
              <w:rPr>
                <w:rFonts w:ascii="Calibri" w:hAnsi="Calibri" w:cs="Calibri"/>
                <w:bCs/>
                <w:snapToGrid w:val="0"/>
                <w:color w:val="FFFFFF"/>
                <w:sz w:val="22"/>
                <w:szCs w:val="22"/>
                <w:lang w:val="en-US"/>
              </w:rPr>
              <w:t>Position</w:t>
            </w:r>
          </w:p>
        </w:tc>
        <w:tc>
          <w:tcPr>
            <w:tcW w:w="1842" w:type="dxa"/>
            <w:shd w:val="solid" w:color="000080" w:fill="FFFFFF"/>
          </w:tcPr>
          <w:p w:rsidR="00C1584C" w:rsidRPr="00C1584C" w:rsidRDefault="00C1584C" w:rsidP="00C1584C">
            <w:pPr>
              <w:tabs>
                <w:tab w:val="left" w:pos="-720"/>
              </w:tabs>
              <w:suppressAutoHyphens/>
              <w:rPr>
                <w:rFonts w:ascii="Calibri" w:hAnsi="Calibri" w:cs="Calibri"/>
                <w:bCs/>
                <w:snapToGrid w:val="0"/>
                <w:color w:val="FFFFFF"/>
                <w:sz w:val="22"/>
                <w:szCs w:val="22"/>
                <w:lang w:val="en-US"/>
              </w:rPr>
            </w:pPr>
            <w:r w:rsidRPr="00C1584C">
              <w:rPr>
                <w:rFonts w:ascii="Calibri" w:hAnsi="Calibri" w:cs="Calibri"/>
                <w:bCs/>
                <w:snapToGrid w:val="0"/>
                <w:color w:val="FFFFFF"/>
                <w:sz w:val="22"/>
                <w:szCs w:val="22"/>
                <w:lang w:val="en-US"/>
              </w:rPr>
              <w:t>Supervisor</w:t>
            </w:r>
          </w:p>
        </w:tc>
        <w:tc>
          <w:tcPr>
            <w:tcW w:w="3261" w:type="dxa"/>
            <w:shd w:val="solid" w:color="000080" w:fill="FFFFFF"/>
          </w:tcPr>
          <w:p w:rsidR="00C1584C" w:rsidRPr="00C1584C" w:rsidRDefault="00C1584C" w:rsidP="00C1584C">
            <w:pPr>
              <w:tabs>
                <w:tab w:val="left" w:pos="-720"/>
              </w:tabs>
              <w:suppressAutoHyphens/>
              <w:rPr>
                <w:rFonts w:ascii="Calibri" w:hAnsi="Calibri" w:cs="Calibri"/>
                <w:bCs/>
                <w:snapToGrid w:val="0"/>
                <w:color w:val="FFFFFF"/>
                <w:sz w:val="22"/>
                <w:szCs w:val="22"/>
                <w:lang w:val="en-US"/>
              </w:rPr>
            </w:pPr>
            <w:proofErr w:type="spellStart"/>
            <w:r w:rsidRPr="00C1584C">
              <w:rPr>
                <w:rFonts w:ascii="Calibri" w:hAnsi="Calibri" w:cs="Calibri"/>
                <w:bCs/>
                <w:snapToGrid w:val="0"/>
                <w:color w:val="FFFFFF"/>
                <w:sz w:val="22"/>
                <w:szCs w:val="22"/>
                <w:lang w:val="en-US"/>
              </w:rPr>
              <w:t>Freebalance</w:t>
            </w:r>
            <w:proofErr w:type="spellEnd"/>
            <w:r w:rsidRPr="00C1584C">
              <w:rPr>
                <w:rFonts w:ascii="Calibri" w:hAnsi="Calibri" w:cs="Calibri"/>
                <w:bCs/>
                <w:snapToGrid w:val="0"/>
                <w:color w:val="FFFFFF"/>
                <w:sz w:val="22"/>
                <w:szCs w:val="22"/>
                <w:lang w:val="en-US"/>
              </w:rPr>
              <w:t xml:space="preserve"> Code</w:t>
            </w: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r>
              <w:rPr>
                <w:rFonts w:ascii="Calibri" w:hAnsi="Calibri" w:cs="Calibri"/>
                <w:b/>
                <w:snapToGrid w:val="0"/>
                <w:sz w:val="22"/>
                <w:szCs w:val="22"/>
                <w:lang w:val="en-US"/>
              </w:rPr>
              <w:t>Arviat</w:t>
            </w: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r>
              <w:rPr>
                <w:rFonts w:ascii="Calibri" w:hAnsi="Calibri" w:cs="Calibri"/>
                <w:b/>
                <w:snapToGrid w:val="0"/>
                <w:sz w:val="22"/>
                <w:szCs w:val="22"/>
                <w:lang w:val="en-US"/>
              </w:rPr>
              <w:t>10-13293</w:t>
            </w: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r>
              <w:rPr>
                <w:rFonts w:ascii="Calibri" w:hAnsi="Calibri" w:cs="Calibri"/>
                <w:b/>
                <w:snapToGrid w:val="0"/>
                <w:sz w:val="22"/>
                <w:szCs w:val="22"/>
                <w:lang w:val="en-US"/>
              </w:rPr>
              <w:t>10-12686</w:t>
            </w: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r w:rsidRPr="00C1584C">
              <w:rPr>
                <w:rFonts w:ascii="Calibri" w:hAnsi="Calibri" w:cs="Calibri"/>
                <w:b/>
                <w:snapToGrid w:val="0"/>
                <w:sz w:val="22"/>
                <w:szCs w:val="22"/>
                <w:lang w:val="en-US"/>
              </w:rPr>
              <w:t>10540-01-3-300-1000000-01</w:t>
            </w: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r>
              <w:rPr>
                <w:rFonts w:ascii="Calibri" w:hAnsi="Calibri" w:cs="Calibri"/>
                <w:b/>
                <w:snapToGrid w:val="0"/>
                <w:sz w:val="22"/>
                <w:szCs w:val="22"/>
                <w:lang w:val="en-US"/>
              </w:rPr>
              <w:t xml:space="preserve">Baker Lake </w:t>
            </w: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r>
              <w:rPr>
                <w:rFonts w:ascii="Calibri" w:hAnsi="Calibri" w:cs="Calibri"/>
                <w:b/>
                <w:snapToGrid w:val="0"/>
                <w:sz w:val="22"/>
                <w:szCs w:val="22"/>
                <w:lang w:val="en-US"/>
              </w:rPr>
              <w:t>10-12193</w:t>
            </w: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r>
              <w:rPr>
                <w:rFonts w:ascii="Calibri" w:hAnsi="Calibri" w:cs="Calibri"/>
                <w:b/>
                <w:snapToGrid w:val="0"/>
                <w:sz w:val="22"/>
                <w:szCs w:val="22"/>
                <w:lang w:val="en-US"/>
              </w:rPr>
              <w:t>10-12686</w:t>
            </w: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r w:rsidRPr="00C1584C">
              <w:rPr>
                <w:rFonts w:ascii="Calibri" w:hAnsi="Calibri" w:cs="Calibri"/>
                <w:b/>
                <w:snapToGrid w:val="0"/>
                <w:sz w:val="22"/>
                <w:szCs w:val="22"/>
                <w:lang w:val="en-US"/>
              </w:rPr>
              <w:t>10540-01-3-305-1000000-01</w:t>
            </w: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r>
              <w:rPr>
                <w:rFonts w:ascii="Calibri" w:hAnsi="Calibri" w:cs="Calibri"/>
                <w:b/>
                <w:snapToGrid w:val="0"/>
                <w:sz w:val="22"/>
                <w:szCs w:val="22"/>
                <w:lang w:val="en-US"/>
              </w:rPr>
              <w:t xml:space="preserve">Cambridge Bay </w:t>
            </w: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r>
              <w:rPr>
                <w:rFonts w:ascii="Calibri" w:hAnsi="Calibri" w:cs="Calibri"/>
                <w:b/>
                <w:snapToGrid w:val="0"/>
                <w:sz w:val="22"/>
                <w:szCs w:val="22"/>
                <w:lang w:val="en-US"/>
              </w:rPr>
              <w:t>10-12355</w:t>
            </w: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r>
              <w:rPr>
                <w:rFonts w:ascii="Calibri" w:hAnsi="Calibri" w:cs="Calibri"/>
                <w:b/>
                <w:snapToGrid w:val="0"/>
                <w:sz w:val="22"/>
                <w:szCs w:val="22"/>
                <w:lang w:val="en-US"/>
              </w:rPr>
              <w:t>10-12684</w:t>
            </w: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r w:rsidRPr="00C1584C">
              <w:rPr>
                <w:rFonts w:ascii="Calibri" w:hAnsi="Calibri" w:cs="Calibri"/>
                <w:b/>
                <w:snapToGrid w:val="0"/>
                <w:sz w:val="22"/>
                <w:szCs w:val="22"/>
                <w:lang w:val="en-US"/>
              </w:rPr>
              <w:t>10540-01-4-410-1000000-01</w:t>
            </w: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r>
              <w:rPr>
                <w:rFonts w:ascii="Calibri" w:hAnsi="Calibri" w:cs="Calibri"/>
                <w:b/>
                <w:snapToGrid w:val="0"/>
                <w:sz w:val="22"/>
                <w:szCs w:val="22"/>
                <w:lang w:val="en-US"/>
              </w:rPr>
              <w:t>Igloolik</w:t>
            </w: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r>
              <w:rPr>
                <w:rFonts w:ascii="Calibri" w:hAnsi="Calibri" w:cs="Calibri"/>
                <w:b/>
                <w:snapToGrid w:val="0"/>
                <w:sz w:val="22"/>
                <w:szCs w:val="22"/>
                <w:lang w:val="en-US"/>
              </w:rPr>
              <w:t>10-12354</w:t>
            </w: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r>
              <w:rPr>
                <w:rFonts w:ascii="Calibri" w:hAnsi="Calibri" w:cs="Calibri"/>
                <w:b/>
                <w:snapToGrid w:val="0"/>
                <w:sz w:val="22"/>
                <w:szCs w:val="22"/>
                <w:lang w:val="en-US"/>
              </w:rPr>
              <w:t>10-12685</w:t>
            </w: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r w:rsidRPr="00C1584C">
              <w:rPr>
                <w:rFonts w:ascii="Calibri" w:hAnsi="Calibri" w:cs="Calibri"/>
                <w:b/>
                <w:snapToGrid w:val="0"/>
                <w:sz w:val="22"/>
                <w:szCs w:val="22"/>
                <w:lang w:val="en-US"/>
              </w:rPr>
              <w:t>10540-01-2-230-1000000-01</w:t>
            </w: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r>
              <w:rPr>
                <w:rFonts w:ascii="Calibri" w:hAnsi="Calibri" w:cs="Calibri"/>
                <w:b/>
                <w:snapToGrid w:val="0"/>
                <w:sz w:val="22"/>
                <w:szCs w:val="22"/>
                <w:lang w:val="en-US"/>
              </w:rPr>
              <w:t xml:space="preserve">Pangnirtung </w:t>
            </w: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r>
              <w:rPr>
                <w:rFonts w:ascii="Calibri" w:hAnsi="Calibri" w:cs="Calibri"/>
                <w:b/>
                <w:snapToGrid w:val="0"/>
                <w:sz w:val="22"/>
                <w:szCs w:val="22"/>
                <w:lang w:val="en-US"/>
              </w:rPr>
              <w:t>10-13295</w:t>
            </w: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r>
              <w:rPr>
                <w:rFonts w:ascii="Calibri" w:hAnsi="Calibri" w:cs="Calibri"/>
                <w:b/>
                <w:snapToGrid w:val="0"/>
                <w:sz w:val="22"/>
                <w:szCs w:val="22"/>
                <w:lang w:val="en-US"/>
              </w:rPr>
              <w:t>10-12686</w:t>
            </w: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r w:rsidRPr="00C1584C">
              <w:rPr>
                <w:rFonts w:ascii="Calibri" w:hAnsi="Calibri" w:cs="Calibri"/>
                <w:b/>
                <w:snapToGrid w:val="0"/>
                <w:sz w:val="22"/>
                <w:szCs w:val="22"/>
                <w:lang w:val="en-US"/>
              </w:rPr>
              <w:t>10540-01-2-250-1000000-01</w:t>
            </w: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r w:rsidR="00C1584C" w:rsidRPr="00C1584C" w:rsidTr="00FF1E98">
        <w:tc>
          <w:tcPr>
            <w:tcW w:w="2660"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3"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1842"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c>
          <w:tcPr>
            <w:tcW w:w="3261" w:type="dxa"/>
            <w:shd w:val="clear" w:color="auto" w:fill="auto"/>
          </w:tcPr>
          <w:p w:rsidR="00C1584C" w:rsidRPr="00C1584C" w:rsidRDefault="00C1584C" w:rsidP="00C1584C">
            <w:pPr>
              <w:tabs>
                <w:tab w:val="left" w:pos="-720"/>
              </w:tabs>
              <w:suppressAutoHyphens/>
              <w:rPr>
                <w:rFonts w:ascii="Calibri" w:hAnsi="Calibri" w:cs="Calibri"/>
                <w:b/>
                <w:snapToGrid w:val="0"/>
                <w:sz w:val="22"/>
                <w:szCs w:val="22"/>
                <w:lang w:val="en-US"/>
              </w:rPr>
            </w:pPr>
          </w:p>
        </w:tc>
      </w:tr>
    </w:tbl>
    <w:p w:rsidR="00C1584C" w:rsidRPr="00C1584C" w:rsidRDefault="00C1584C">
      <w:pPr>
        <w:keepNext/>
        <w:keepLines/>
        <w:tabs>
          <w:tab w:val="left" w:pos="-720"/>
        </w:tabs>
        <w:suppressAutoHyphens/>
        <w:rPr>
          <w:b/>
          <w:sz w:val="22"/>
          <w:szCs w:val="22"/>
          <w:lang w:val="en-US"/>
        </w:rPr>
      </w:pPr>
    </w:p>
    <w:sectPr w:rsidR="00C1584C" w:rsidRPr="00C1584C" w:rsidSect="0083629E">
      <w:headerReference w:type="default" r:id="rId9"/>
      <w:footerReference w:type="default" r:id="rId10"/>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56" w:rsidRDefault="00030556">
      <w:pPr>
        <w:spacing w:line="20" w:lineRule="exact"/>
        <w:rPr>
          <w:sz w:val="24"/>
        </w:rPr>
      </w:pPr>
    </w:p>
  </w:endnote>
  <w:endnote w:type="continuationSeparator" w:id="0">
    <w:p w:rsidR="00030556" w:rsidRDefault="00030556">
      <w:r>
        <w:rPr>
          <w:sz w:val="24"/>
        </w:rPr>
        <w:t xml:space="preserve"> </w:t>
      </w:r>
    </w:p>
  </w:endnote>
  <w:endnote w:type="continuationNotice" w:id="1">
    <w:p w:rsidR="00030556" w:rsidRDefault="0003055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8C" w:rsidRPr="006D0072" w:rsidRDefault="007E6E8C">
    <w:pPr>
      <w:pStyle w:val="Footer"/>
      <w:ind w:right="-180"/>
      <w:rPr>
        <w:rFonts w:ascii="Calibri" w:hAnsi="Calibri"/>
      </w:rPr>
    </w:pPr>
    <w:r w:rsidRPr="006D0072">
      <w:rPr>
        <w:rFonts w:ascii="Calibri" w:hAnsi="Calibri"/>
      </w:rPr>
      <w:tab/>
    </w:r>
    <w:r w:rsidRPr="006D0072">
      <w:rPr>
        <w:rFonts w:ascii="Calibri" w:hAnsi="Calibri"/>
        <w:lang w:val="en-CA"/>
      </w:rPr>
      <w:t xml:space="preserve">Page </w:t>
    </w:r>
    <w:r w:rsidR="00002B15" w:rsidRPr="006D0072">
      <w:rPr>
        <w:rFonts w:ascii="Calibri" w:hAnsi="Calibri"/>
        <w:lang w:val="en-CA"/>
      </w:rPr>
      <w:fldChar w:fldCharType="begin"/>
    </w:r>
    <w:r w:rsidRPr="006D0072">
      <w:rPr>
        <w:rFonts w:ascii="Calibri" w:hAnsi="Calibri"/>
        <w:lang w:val="en-CA"/>
      </w:rPr>
      <w:instrText xml:space="preserve"> PAGE </w:instrText>
    </w:r>
    <w:r w:rsidR="00002B15" w:rsidRPr="006D0072">
      <w:rPr>
        <w:rFonts w:ascii="Calibri" w:hAnsi="Calibri"/>
        <w:lang w:val="en-CA"/>
      </w:rPr>
      <w:fldChar w:fldCharType="separate"/>
    </w:r>
    <w:r w:rsidR="001E031A">
      <w:rPr>
        <w:rFonts w:ascii="Calibri" w:hAnsi="Calibri"/>
        <w:noProof/>
        <w:lang w:val="en-CA"/>
      </w:rPr>
      <w:t>7</w:t>
    </w:r>
    <w:r w:rsidR="00002B15" w:rsidRPr="006D0072">
      <w:rPr>
        <w:rFonts w:ascii="Calibri" w:hAnsi="Calibri"/>
        <w:lang w:val="en-CA"/>
      </w:rPr>
      <w:fldChar w:fldCharType="end"/>
    </w:r>
    <w:r w:rsidRPr="006D0072">
      <w:rPr>
        <w:rFonts w:ascii="Calibri" w:hAnsi="Calibri"/>
        <w:lang w:val="en-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56" w:rsidRDefault="00030556">
      <w:r>
        <w:rPr>
          <w:sz w:val="24"/>
        </w:rPr>
        <w:separator/>
      </w:r>
    </w:p>
  </w:footnote>
  <w:footnote w:type="continuationSeparator" w:id="0">
    <w:p w:rsidR="00030556" w:rsidRDefault="00030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8C" w:rsidRPr="008C2D7F" w:rsidRDefault="007E6E8C">
    <w:pPr>
      <w:pStyle w:val="Header"/>
      <w:tabs>
        <w:tab w:val="clear" w:pos="8640"/>
        <w:tab w:val="right" w:pos="9540"/>
      </w:tabs>
      <w:ind w:right="720"/>
      <w:rPr>
        <w:rFonts w:ascii="Calibri" w:hAnsi="Calibri"/>
        <w:b/>
        <w:u w:val="single"/>
        <w:lang w:val="en-US"/>
      </w:rPr>
    </w:pPr>
    <w:r w:rsidRPr="008C2D7F">
      <w:rPr>
        <w:rFonts w:ascii="Calibri" w:hAnsi="Calibri"/>
        <w:b/>
        <w:u w:val="single"/>
        <w:lang w:val="en-US"/>
      </w:rPr>
      <w:t xml:space="preserve">GOVERNMENT OF </w:t>
    </w:r>
    <w:smartTag w:uri="urn:schemas-microsoft-com:office:smarttags" w:element="State">
      <w:smartTag w:uri="urn:schemas-microsoft-com:office:smarttags" w:element="place">
        <w:r w:rsidRPr="008C2D7F">
          <w:rPr>
            <w:rFonts w:ascii="Calibri" w:hAnsi="Calibri"/>
            <w:b/>
            <w:u w:val="single"/>
            <w:lang w:val="en-US"/>
          </w:rPr>
          <w:t>NUNAVUT</w:t>
        </w:r>
      </w:smartTag>
    </w:smartTag>
    <w:r w:rsidRPr="008C2D7F">
      <w:rPr>
        <w:rFonts w:ascii="Calibri" w:hAnsi="Calibri"/>
        <w:u w:val="single"/>
        <w:lang w:val="en-US"/>
      </w:rPr>
      <w:tab/>
    </w:r>
    <w:r w:rsidRPr="008C2D7F">
      <w:rPr>
        <w:rFonts w:ascii="Calibri" w:hAnsi="Calibri"/>
        <w:u w:val="single"/>
        <w:lang w:val="en-US"/>
      </w:rPr>
      <w:tab/>
    </w:r>
    <w:r w:rsidRPr="008C2D7F">
      <w:rPr>
        <w:rFonts w:ascii="Calibri" w:hAnsi="Calibri"/>
        <w:b/>
        <w:u w:val="single"/>
        <w:lang w:val="en-US"/>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4EC9"/>
    <w:multiLevelType w:val="hybridMultilevel"/>
    <w:tmpl w:val="5592574E"/>
    <w:lvl w:ilvl="0" w:tplc="F58C86B4">
      <w:start w:val="1"/>
      <w:numFmt w:val="bullet"/>
      <w:lvlText w:val=""/>
      <w:lvlJc w:val="left"/>
      <w:pPr>
        <w:tabs>
          <w:tab w:val="num" w:pos="720"/>
        </w:tabs>
        <w:ind w:left="720" w:hanging="360"/>
      </w:pPr>
      <w:rPr>
        <w:rFonts w:ascii="Symbol" w:hAnsi="Symbol" w:hint="default"/>
      </w:rPr>
    </w:lvl>
    <w:lvl w:ilvl="1" w:tplc="1424101E" w:tentative="1">
      <w:start w:val="1"/>
      <w:numFmt w:val="bullet"/>
      <w:lvlText w:val="o"/>
      <w:lvlJc w:val="left"/>
      <w:pPr>
        <w:tabs>
          <w:tab w:val="num" w:pos="1440"/>
        </w:tabs>
        <w:ind w:left="1440" w:hanging="360"/>
      </w:pPr>
      <w:rPr>
        <w:rFonts w:ascii="Courier New" w:hAnsi="Courier New" w:hint="default"/>
      </w:rPr>
    </w:lvl>
    <w:lvl w:ilvl="2" w:tplc="9266ED04" w:tentative="1">
      <w:start w:val="1"/>
      <w:numFmt w:val="bullet"/>
      <w:lvlText w:val=""/>
      <w:lvlJc w:val="left"/>
      <w:pPr>
        <w:tabs>
          <w:tab w:val="num" w:pos="2160"/>
        </w:tabs>
        <w:ind w:left="2160" w:hanging="360"/>
      </w:pPr>
      <w:rPr>
        <w:rFonts w:ascii="Wingdings" w:hAnsi="Wingdings" w:hint="default"/>
      </w:rPr>
    </w:lvl>
    <w:lvl w:ilvl="3" w:tplc="37EA6ACE" w:tentative="1">
      <w:start w:val="1"/>
      <w:numFmt w:val="bullet"/>
      <w:lvlText w:val=""/>
      <w:lvlJc w:val="left"/>
      <w:pPr>
        <w:tabs>
          <w:tab w:val="num" w:pos="2880"/>
        </w:tabs>
        <w:ind w:left="2880" w:hanging="360"/>
      </w:pPr>
      <w:rPr>
        <w:rFonts w:ascii="Symbol" w:hAnsi="Symbol" w:hint="default"/>
      </w:rPr>
    </w:lvl>
    <w:lvl w:ilvl="4" w:tplc="C026F2C8" w:tentative="1">
      <w:start w:val="1"/>
      <w:numFmt w:val="bullet"/>
      <w:lvlText w:val="o"/>
      <w:lvlJc w:val="left"/>
      <w:pPr>
        <w:tabs>
          <w:tab w:val="num" w:pos="3600"/>
        </w:tabs>
        <w:ind w:left="3600" w:hanging="360"/>
      </w:pPr>
      <w:rPr>
        <w:rFonts w:ascii="Courier New" w:hAnsi="Courier New" w:hint="default"/>
      </w:rPr>
    </w:lvl>
    <w:lvl w:ilvl="5" w:tplc="ACACCCB0" w:tentative="1">
      <w:start w:val="1"/>
      <w:numFmt w:val="bullet"/>
      <w:lvlText w:val=""/>
      <w:lvlJc w:val="left"/>
      <w:pPr>
        <w:tabs>
          <w:tab w:val="num" w:pos="4320"/>
        </w:tabs>
        <w:ind w:left="4320" w:hanging="360"/>
      </w:pPr>
      <w:rPr>
        <w:rFonts w:ascii="Wingdings" w:hAnsi="Wingdings" w:hint="default"/>
      </w:rPr>
    </w:lvl>
    <w:lvl w:ilvl="6" w:tplc="F1723FD6" w:tentative="1">
      <w:start w:val="1"/>
      <w:numFmt w:val="bullet"/>
      <w:lvlText w:val=""/>
      <w:lvlJc w:val="left"/>
      <w:pPr>
        <w:tabs>
          <w:tab w:val="num" w:pos="5040"/>
        </w:tabs>
        <w:ind w:left="5040" w:hanging="360"/>
      </w:pPr>
      <w:rPr>
        <w:rFonts w:ascii="Symbol" w:hAnsi="Symbol" w:hint="default"/>
      </w:rPr>
    </w:lvl>
    <w:lvl w:ilvl="7" w:tplc="89A063EA" w:tentative="1">
      <w:start w:val="1"/>
      <w:numFmt w:val="bullet"/>
      <w:lvlText w:val="o"/>
      <w:lvlJc w:val="left"/>
      <w:pPr>
        <w:tabs>
          <w:tab w:val="num" w:pos="5760"/>
        </w:tabs>
        <w:ind w:left="5760" w:hanging="360"/>
      </w:pPr>
      <w:rPr>
        <w:rFonts w:ascii="Courier New" w:hAnsi="Courier New" w:hint="default"/>
      </w:rPr>
    </w:lvl>
    <w:lvl w:ilvl="8" w:tplc="9250989A" w:tentative="1">
      <w:start w:val="1"/>
      <w:numFmt w:val="bullet"/>
      <w:lvlText w:val=""/>
      <w:lvlJc w:val="left"/>
      <w:pPr>
        <w:tabs>
          <w:tab w:val="num" w:pos="6480"/>
        </w:tabs>
        <w:ind w:left="6480" w:hanging="360"/>
      </w:pPr>
      <w:rPr>
        <w:rFonts w:ascii="Wingdings" w:hAnsi="Wingdings" w:hint="default"/>
      </w:rPr>
    </w:lvl>
  </w:abstractNum>
  <w:abstractNum w:abstractNumId="1">
    <w:nsid w:val="080559B2"/>
    <w:multiLevelType w:val="hybridMultilevel"/>
    <w:tmpl w:val="FFA04EF8"/>
    <w:lvl w:ilvl="0" w:tplc="406618A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833653"/>
    <w:multiLevelType w:val="hybridMultilevel"/>
    <w:tmpl w:val="9DBCE52C"/>
    <w:lvl w:ilvl="0" w:tplc="074E9570">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6D225A"/>
    <w:multiLevelType w:val="hybridMultilevel"/>
    <w:tmpl w:val="1332A7CE"/>
    <w:lvl w:ilvl="0" w:tplc="FCE6BE6E">
      <w:start w:val="1"/>
      <w:numFmt w:val="bullet"/>
      <w:lvlText w:val=""/>
      <w:lvlJc w:val="left"/>
      <w:pPr>
        <w:tabs>
          <w:tab w:val="num" w:pos="1080"/>
        </w:tabs>
        <w:ind w:left="1080" w:hanging="360"/>
      </w:pPr>
      <w:rPr>
        <w:rFonts w:ascii="Symbol" w:hAnsi="Symbol" w:hint="default"/>
      </w:rPr>
    </w:lvl>
    <w:lvl w:ilvl="1" w:tplc="2A34602C" w:tentative="1">
      <w:start w:val="1"/>
      <w:numFmt w:val="bullet"/>
      <w:lvlText w:val="o"/>
      <w:lvlJc w:val="left"/>
      <w:pPr>
        <w:tabs>
          <w:tab w:val="num" w:pos="1800"/>
        </w:tabs>
        <w:ind w:left="1800" w:hanging="360"/>
      </w:pPr>
      <w:rPr>
        <w:rFonts w:ascii="Courier New" w:hAnsi="Courier New" w:hint="default"/>
      </w:rPr>
    </w:lvl>
    <w:lvl w:ilvl="2" w:tplc="E1168BA8" w:tentative="1">
      <w:start w:val="1"/>
      <w:numFmt w:val="bullet"/>
      <w:lvlText w:val=""/>
      <w:lvlJc w:val="left"/>
      <w:pPr>
        <w:tabs>
          <w:tab w:val="num" w:pos="2520"/>
        </w:tabs>
        <w:ind w:left="2520" w:hanging="360"/>
      </w:pPr>
      <w:rPr>
        <w:rFonts w:ascii="Wingdings" w:hAnsi="Wingdings" w:hint="default"/>
      </w:rPr>
    </w:lvl>
    <w:lvl w:ilvl="3" w:tplc="22D0D10A" w:tentative="1">
      <w:start w:val="1"/>
      <w:numFmt w:val="bullet"/>
      <w:lvlText w:val=""/>
      <w:lvlJc w:val="left"/>
      <w:pPr>
        <w:tabs>
          <w:tab w:val="num" w:pos="3240"/>
        </w:tabs>
        <w:ind w:left="3240" w:hanging="360"/>
      </w:pPr>
      <w:rPr>
        <w:rFonts w:ascii="Symbol" w:hAnsi="Symbol" w:hint="default"/>
      </w:rPr>
    </w:lvl>
    <w:lvl w:ilvl="4" w:tplc="1EC484DA" w:tentative="1">
      <w:start w:val="1"/>
      <w:numFmt w:val="bullet"/>
      <w:lvlText w:val="o"/>
      <w:lvlJc w:val="left"/>
      <w:pPr>
        <w:tabs>
          <w:tab w:val="num" w:pos="3960"/>
        </w:tabs>
        <w:ind w:left="3960" w:hanging="360"/>
      </w:pPr>
      <w:rPr>
        <w:rFonts w:ascii="Courier New" w:hAnsi="Courier New" w:hint="default"/>
      </w:rPr>
    </w:lvl>
    <w:lvl w:ilvl="5" w:tplc="34EA5E8E" w:tentative="1">
      <w:start w:val="1"/>
      <w:numFmt w:val="bullet"/>
      <w:lvlText w:val=""/>
      <w:lvlJc w:val="left"/>
      <w:pPr>
        <w:tabs>
          <w:tab w:val="num" w:pos="4680"/>
        </w:tabs>
        <w:ind w:left="4680" w:hanging="360"/>
      </w:pPr>
      <w:rPr>
        <w:rFonts w:ascii="Wingdings" w:hAnsi="Wingdings" w:hint="default"/>
      </w:rPr>
    </w:lvl>
    <w:lvl w:ilvl="6" w:tplc="C9F427A2" w:tentative="1">
      <w:start w:val="1"/>
      <w:numFmt w:val="bullet"/>
      <w:lvlText w:val=""/>
      <w:lvlJc w:val="left"/>
      <w:pPr>
        <w:tabs>
          <w:tab w:val="num" w:pos="5400"/>
        </w:tabs>
        <w:ind w:left="5400" w:hanging="360"/>
      </w:pPr>
      <w:rPr>
        <w:rFonts w:ascii="Symbol" w:hAnsi="Symbol" w:hint="default"/>
      </w:rPr>
    </w:lvl>
    <w:lvl w:ilvl="7" w:tplc="EABCF0AC" w:tentative="1">
      <w:start w:val="1"/>
      <w:numFmt w:val="bullet"/>
      <w:lvlText w:val="o"/>
      <w:lvlJc w:val="left"/>
      <w:pPr>
        <w:tabs>
          <w:tab w:val="num" w:pos="6120"/>
        </w:tabs>
        <w:ind w:left="6120" w:hanging="360"/>
      </w:pPr>
      <w:rPr>
        <w:rFonts w:ascii="Courier New" w:hAnsi="Courier New" w:hint="default"/>
      </w:rPr>
    </w:lvl>
    <w:lvl w:ilvl="8" w:tplc="AB1CDF34" w:tentative="1">
      <w:start w:val="1"/>
      <w:numFmt w:val="bullet"/>
      <w:lvlText w:val=""/>
      <w:lvlJc w:val="left"/>
      <w:pPr>
        <w:tabs>
          <w:tab w:val="num" w:pos="6840"/>
        </w:tabs>
        <w:ind w:left="6840" w:hanging="360"/>
      </w:pPr>
      <w:rPr>
        <w:rFonts w:ascii="Wingdings" w:hAnsi="Wingdings" w:hint="default"/>
      </w:rPr>
    </w:lvl>
  </w:abstractNum>
  <w:abstractNum w:abstractNumId="4">
    <w:nsid w:val="0C2102B6"/>
    <w:multiLevelType w:val="hybridMultilevel"/>
    <w:tmpl w:val="81565ACC"/>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1C90D9C"/>
    <w:multiLevelType w:val="hybridMultilevel"/>
    <w:tmpl w:val="99BC42B6"/>
    <w:lvl w:ilvl="0" w:tplc="91E6A4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6F4EB8"/>
    <w:multiLevelType w:val="hybridMultilevel"/>
    <w:tmpl w:val="775ED8D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479135E"/>
    <w:multiLevelType w:val="hybridMultilevel"/>
    <w:tmpl w:val="404030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296878"/>
    <w:multiLevelType w:val="hybridMultilevel"/>
    <w:tmpl w:val="30186632"/>
    <w:lvl w:ilvl="0" w:tplc="91E6A432">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6FB53A4"/>
    <w:multiLevelType w:val="hybridMultilevel"/>
    <w:tmpl w:val="ED6E5790"/>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8B344A1"/>
    <w:multiLevelType w:val="singleLevel"/>
    <w:tmpl w:val="3F8C4B3C"/>
    <w:lvl w:ilvl="0">
      <w:start w:val="1"/>
      <w:numFmt w:val="upperLetter"/>
      <w:pStyle w:val="Heading2"/>
      <w:lvlText w:val="%1."/>
      <w:lvlJc w:val="left"/>
      <w:pPr>
        <w:tabs>
          <w:tab w:val="num" w:pos="720"/>
        </w:tabs>
        <w:ind w:left="720" w:hanging="720"/>
      </w:pPr>
      <w:rPr>
        <w:rFonts w:cs="Times New Roman" w:hint="default"/>
      </w:rPr>
    </w:lvl>
  </w:abstractNum>
  <w:abstractNum w:abstractNumId="11">
    <w:nsid w:val="1C6B6437"/>
    <w:multiLevelType w:val="hybridMultilevel"/>
    <w:tmpl w:val="9848750E"/>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DAF6C15"/>
    <w:multiLevelType w:val="hybridMultilevel"/>
    <w:tmpl w:val="580C4CDC"/>
    <w:lvl w:ilvl="0" w:tplc="F078EDE6">
      <w:start w:val="1"/>
      <w:numFmt w:val="bullet"/>
      <w:lvlText w:val=""/>
      <w:lvlJc w:val="left"/>
      <w:pPr>
        <w:tabs>
          <w:tab w:val="num" w:pos="720"/>
        </w:tabs>
        <w:ind w:left="720" w:hanging="360"/>
      </w:pPr>
      <w:rPr>
        <w:rFonts w:ascii="Symbol" w:hAnsi="Symbol" w:hint="default"/>
      </w:rPr>
    </w:lvl>
    <w:lvl w:ilvl="1" w:tplc="0EA63868" w:tentative="1">
      <w:start w:val="1"/>
      <w:numFmt w:val="bullet"/>
      <w:lvlText w:val="o"/>
      <w:lvlJc w:val="left"/>
      <w:pPr>
        <w:tabs>
          <w:tab w:val="num" w:pos="1440"/>
        </w:tabs>
        <w:ind w:left="1440" w:hanging="360"/>
      </w:pPr>
      <w:rPr>
        <w:rFonts w:ascii="Courier New" w:hAnsi="Courier New" w:hint="default"/>
      </w:rPr>
    </w:lvl>
    <w:lvl w:ilvl="2" w:tplc="3A9E19C2" w:tentative="1">
      <w:start w:val="1"/>
      <w:numFmt w:val="bullet"/>
      <w:lvlText w:val=""/>
      <w:lvlJc w:val="left"/>
      <w:pPr>
        <w:tabs>
          <w:tab w:val="num" w:pos="2160"/>
        </w:tabs>
        <w:ind w:left="2160" w:hanging="360"/>
      </w:pPr>
      <w:rPr>
        <w:rFonts w:ascii="Wingdings" w:hAnsi="Wingdings" w:hint="default"/>
      </w:rPr>
    </w:lvl>
    <w:lvl w:ilvl="3" w:tplc="72BC1C62" w:tentative="1">
      <w:start w:val="1"/>
      <w:numFmt w:val="bullet"/>
      <w:lvlText w:val=""/>
      <w:lvlJc w:val="left"/>
      <w:pPr>
        <w:tabs>
          <w:tab w:val="num" w:pos="2880"/>
        </w:tabs>
        <w:ind w:left="2880" w:hanging="360"/>
      </w:pPr>
      <w:rPr>
        <w:rFonts w:ascii="Symbol" w:hAnsi="Symbol" w:hint="default"/>
      </w:rPr>
    </w:lvl>
    <w:lvl w:ilvl="4" w:tplc="46E2B618" w:tentative="1">
      <w:start w:val="1"/>
      <w:numFmt w:val="bullet"/>
      <w:lvlText w:val="o"/>
      <w:lvlJc w:val="left"/>
      <w:pPr>
        <w:tabs>
          <w:tab w:val="num" w:pos="3600"/>
        </w:tabs>
        <w:ind w:left="3600" w:hanging="360"/>
      </w:pPr>
      <w:rPr>
        <w:rFonts w:ascii="Courier New" w:hAnsi="Courier New" w:hint="default"/>
      </w:rPr>
    </w:lvl>
    <w:lvl w:ilvl="5" w:tplc="4A703C8A" w:tentative="1">
      <w:start w:val="1"/>
      <w:numFmt w:val="bullet"/>
      <w:lvlText w:val=""/>
      <w:lvlJc w:val="left"/>
      <w:pPr>
        <w:tabs>
          <w:tab w:val="num" w:pos="4320"/>
        </w:tabs>
        <w:ind w:left="4320" w:hanging="360"/>
      </w:pPr>
      <w:rPr>
        <w:rFonts w:ascii="Wingdings" w:hAnsi="Wingdings" w:hint="default"/>
      </w:rPr>
    </w:lvl>
    <w:lvl w:ilvl="6" w:tplc="C8EEF932" w:tentative="1">
      <w:start w:val="1"/>
      <w:numFmt w:val="bullet"/>
      <w:lvlText w:val=""/>
      <w:lvlJc w:val="left"/>
      <w:pPr>
        <w:tabs>
          <w:tab w:val="num" w:pos="5040"/>
        </w:tabs>
        <w:ind w:left="5040" w:hanging="360"/>
      </w:pPr>
      <w:rPr>
        <w:rFonts w:ascii="Symbol" w:hAnsi="Symbol" w:hint="default"/>
      </w:rPr>
    </w:lvl>
    <w:lvl w:ilvl="7" w:tplc="8F843530" w:tentative="1">
      <w:start w:val="1"/>
      <w:numFmt w:val="bullet"/>
      <w:lvlText w:val="o"/>
      <w:lvlJc w:val="left"/>
      <w:pPr>
        <w:tabs>
          <w:tab w:val="num" w:pos="5760"/>
        </w:tabs>
        <w:ind w:left="5760" w:hanging="360"/>
      </w:pPr>
      <w:rPr>
        <w:rFonts w:ascii="Courier New" w:hAnsi="Courier New" w:hint="default"/>
      </w:rPr>
    </w:lvl>
    <w:lvl w:ilvl="8" w:tplc="FF1A1F3C" w:tentative="1">
      <w:start w:val="1"/>
      <w:numFmt w:val="bullet"/>
      <w:lvlText w:val=""/>
      <w:lvlJc w:val="left"/>
      <w:pPr>
        <w:tabs>
          <w:tab w:val="num" w:pos="6480"/>
        </w:tabs>
        <w:ind w:left="6480" w:hanging="360"/>
      </w:pPr>
      <w:rPr>
        <w:rFonts w:ascii="Wingdings" w:hAnsi="Wingdings" w:hint="default"/>
      </w:rPr>
    </w:lvl>
  </w:abstractNum>
  <w:abstractNum w:abstractNumId="13">
    <w:nsid w:val="23966BBE"/>
    <w:multiLevelType w:val="hybridMultilevel"/>
    <w:tmpl w:val="5E7C1D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9710B3A4" w:tentative="1">
      <w:start w:val="1"/>
      <w:numFmt w:val="bullet"/>
      <w:lvlText w:val=""/>
      <w:lvlJc w:val="left"/>
      <w:pPr>
        <w:tabs>
          <w:tab w:val="num" w:pos="2160"/>
        </w:tabs>
        <w:ind w:left="2160" w:hanging="360"/>
      </w:pPr>
      <w:rPr>
        <w:rFonts w:ascii="Wingdings" w:hAnsi="Wingdings" w:hint="default"/>
      </w:rPr>
    </w:lvl>
    <w:lvl w:ilvl="3" w:tplc="21A8A39C" w:tentative="1">
      <w:start w:val="1"/>
      <w:numFmt w:val="bullet"/>
      <w:lvlText w:val=""/>
      <w:lvlJc w:val="left"/>
      <w:pPr>
        <w:tabs>
          <w:tab w:val="num" w:pos="2880"/>
        </w:tabs>
        <w:ind w:left="2880" w:hanging="360"/>
      </w:pPr>
      <w:rPr>
        <w:rFonts w:ascii="Symbol" w:hAnsi="Symbol" w:hint="default"/>
      </w:rPr>
    </w:lvl>
    <w:lvl w:ilvl="4" w:tplc="1CAC4888" w:tentative="1">
      <w:start w:val="1"/>
      <w:numFmt w:val="bullet"/>
      <w:lvlText w:val="o"/>
      <w:lvlJc w:val="left"/>
      <w:pPr>
        <w:tabs>
          <w:tab w:val="num" w:pos="3600"/>
        </w:tabs>
        <w:ind w:left="3600" w:hanging="360"/>
      </w:pPr>
      <w:rPr>
        <w:rFonts w:ascii="Courier New" w:hAnsi="Courier New" w:hint="default"/>
      </w:rPr>
    </w:lvl>
    <w:lvl w:ilvl="5" w:tplc="F4A04CE6" w:tentative="1">
      <w:start w:val="1"/>
      <w:numFmt w:val="bullet"/>
      <w:lvlText w:val=""/>
      <w:lvlJc w:val="left"/>
      <w:pPr>
        <w:tabs>
          <w:tab w:val="num" w:pos="4320"/>
        </w:tabs>
        <w:ind w:left="4320" w:hanging="360"/>
      </w:pPr>
      <w:rPr>
        <w:rFonts w:ascii="Wingdings" w:hAnsi="Wingdings" w:hint="default"/>
      </w:rPr>
    </w:lvl>
    <w:lvl w:ilvl="6" w:tplc="A81837DE" w:tentative="1">
      <w:start w:val="1"/>
      <w:numFmt w:val="bullet"/>
      <w:lvlText w:val=""/>
      <w:lvlJc w:val="left"/>
      <w:pPr>
        <w:tabs>
          <w:tab w:val="num" w:pos="5040"/>
        </w:tabs>
        <w:ind w:left="5040" w:hanging="360"/>
      </w:pPr>
      <w:rPr>
        <w:rFonts w:ascii="Symbol" w:hAnsi="Symbol" w:hint="default"/>
      </w:rPr>
    </w:lvl>
    <w:lvl w:ilvl="7" w:tplc="A3A691CC" w:tentative="1">
      <w:start w:val="1"/>
      <w:numFmt w:val="bullet"/>
      <w:lvlText w:val="o"/>
      <w:lvlJc w:val="left"/>
      <w:pPr>
        <w:tabs>
          <w:tab w:val="num" w:pos="5760"/>
        </w:tabs>
        <w:ind w:left="5760" w:hanging="360"/>
      </w:pPr>
      <w:rPr>
        <w:rFonts w:ascii="Courier New" w:hAnsi="Courier New" w:hint="default"/>
      </w:rPr>
    </w:lvl>
    <w:lvl w:ilvl="8" w:tplc="A36049AC" w:tentative="1">
      <w:start w:val="1"/>
      <w:numFmt w:val="bullet"/>
      <w:lvlText w:val=""/>
      <w:lvlJc w:val="left"/>
      <w:pPr>
        <w:tabs>
          <w:tab w:val="num" w:pos="6480"/>
        </w:tabs>
        <w:ind w:left="6480" w:hanging="360"/>
      </w:pPr>
      <w:rPr>
        <w:rFonts w:ascii="Wingdings" w:hAnsi="Wingdings" w:hint="default"/>
      </w:rPr>
    </w:lvl>
  </w:abstractNum>
  <w:abstractNum w:abstractNumId="14">
    <w:nsid w:val="26D6136A"/>
    <w:multiLevelType w:val="hybridMultilevel"/>
    <w:tmpl w:val="1EF02ED0"/>
    <w:lvl w:ilvl="0" w:tplc="91E6A432">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9B5428E"/>
    <w:multiLevelType w:val="hybridMultilevel"/>
    <w:tmpl w:val="C4DA6198"/>
    <w:lvl w:ilvl="0" w:tplc="04090005">
      <w:start w:val="1"/>
      <w:numFmt w:val="bullet"/>
      <w:lvlText w:val=""/>
      <w:lvlJc w:val="left"/>
      <w:pPr>
        <w:tabs>
          <w:tab w:val="num" w:pos="720"/>
        </w:tabs>
        <w:ind w:left="720" w:hanging="360"/>
      </w:pPr>
      <w:rPr>
        <w:rFonts w:ascii="Wingdings" w:hAnsi="Wingdings" w:hint="default"/>
      </w:rPr>
    </w:lvl>
    <w:lvl w:ilvl="1" w:tplc="A77E078C" w:tentative="1">
      <w:start w:val="1"/>
      <w:numFmt w:val="bullet"/>
      <w:lvlText w:val="o"/>
      <w:lvlJc w:val="left"/>
      <w:pPr>
        <w:tabs>
          <w:tab w:val="num" w:pos="1440"/>
        </w:tabs>
        <w:ind w:left="1440" w:hanging="360"/>
      </w:pPr>
      <w:rPr>
        <w:rFonts w:ascii="Courier New" w:hAnsi="Courier New" w:hint="default"/>
      </w:rPr>
    </w:lvl>
    <w:lvl w:ilvl="2" w:tplc="D02CE6F6" w:tentative="1">
      <w:start w:val="1"/>
      <w:numFmt w:val="bullet"/>
      <w:lvlText w:val=""/>
      <w:lvlJc w:val="left"/>
      <w:pPr>
        <w:tabs>
          <w:tab w:val="num" w:pos="2160"/>
        </w:tabs>
        <w:ind w:left="2160" w:hanging="360"/>
      </w:pPr>
      <w:rPr>
        <w:rFonts w:ascii="Wingdings" w:hAnsi="Wingdings" w:hint="default"/>
      </w:rPr>
    </w:lvl>
    <w:lvl w:ilvl="3" w:tplc="1ED05952" w:tentative="1">
      <w:start w:val="1"/>
      <w:numFmt w:val="bullet"/>
      <w:lvlText w:val=""/>
      <w:lvlJc w:val="left"/>
      <w:pPr>
        <w:tabs>
          <w:tab w:val="num" w:pos="2880"/>
        </w:tabs>
        <w:ind w:left="2880" w:hanging="360"/>
      </w:pPr>
      <w:rPr>
        <w:rFonts w:ascii="Symbol" w:hAnsi="Symbol" w:hint="default"/>
      </w:rPr>
    </w:lvl>
    <w:lvl w:ilvl="4" w:tplc="3C3A02DE" w:tentative="1">
      <w:start w:val="1"/>
      <w:numFmt w:val="bullet"/>
      <w:lvlText w:val="o"/>
      <w:lvlJc w:val="left"/>
      <w:pPr>
        <w:tabs>
          <w:tab w:val="num" w:pos="3600"/>
        </w:tabs>
        <w:ind w:left="3600" w:hanging="360"/>
      </w:pPr>
      <w:rPr>
        <w:rFonts w:ascii="Courier New" w:hAnsi="Courier New" w:hint="default"/>
      </w:rPr>
    </w:lvl>
    <w:lvl w:ilvl="5" w:tplc="447A62D0" w:tentative="1">
      <w:start w:val="1"/>
      <w:numFmt w:val="bullet"/>
      <w:lvlText w:val=""/>
      <w:lvlJc w:val="left"/>
      <w:pPr>
        <w:tabs>
          <w:tab w:val="num" w:pos="4320"/>
        </w:tabs>
        <w:ind w:left="4320" w:hanging="360"/>
      </w:pPr>
      <w:rPr>
        <w:rFonts w:ascii="Wingdings" w:hAnsi="Wingdings" w:hint="default"/>
      </w:rPr>
    </w:lvl>
    <w:lvl w:ilvl="6" w:tplc="4620C94E" w:tentative="1">
      <w:start w:val="1"/>
      <w:numFmt w:val="bullet"/>
      <w:lvlText w:val=""/>
      <w:lvlJc w:val="left"/>
      <w:pPr>
        <w:tabs>
          <w:tab w:val="num" w:pos="5040"/>
        </w:tabs>
        <w:ind w:left="5040" w:hanging="360"/>
      </w:pPr>
      <w:rPr>
        <w:rFonts w:ascii="Symbol" w:hAnsi="Symbol" w:hint="default"/>
      </w:rPr>
    </w:lvl>
    <w:lvl w:ilvl="7" w:tplc="3DD2EF26" w:tentative="1">
      <w:start w:val="1"/>
      <w:numFmt w:val="bullet"/>
      <w:lvlText w:val="o"/>
      <w:lvlJc w:val="left"/>
      <w:pPr>
        <w:tabs>
          <w:tab w:val="num" w:pos="5760"/>
        </w:tabs>
        <w:ind w:left="5760" w:hanging="360"/>
      </w:pPr>
      <w:rPr>
        <w:rFonts w:ascii="Courier New" w:hAnsi="Courier New" w:hint="default"/>
      </w:rPr>
    </w:lvl>
    <w:lvl w:ilvl="8" w:tplc="391C4EEA" w:tentative="1">
      <w:start w:val="1"/>
      <w:numFmt w:val="bullet"/>
      <w:lvlText w:val=""/>
      <w:lvlJc w:val="left"/>
      <w:pPr>
        <w:tabs>
          <w:tab w:val="num" w:pos="6480"/>
        </w:tabs>
        <w:ind w:left="6480" w:hanging="360"/>
      </w:pPr>
      <w:rPr>
        <w:rFonts w:ascii="Wingdings" w:hAnsi="Wingdings" w:hint="default"/>
      </w:rPr>
    </w:lvl>
  </w:abstractNum>
  <w:abstractNum w:abstractNumId="16">
    <w:nsid w:val="2DB70465"/>
    <w:multiLevelType w:val="hybridMultilevel"/>
    <w:tmpl w:val="740C7358"/>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DE14C3D"/>
    <w:multiLevelType w:val="hybridMultilevel"/>
    <w:tmpl w:val="1C903764"/>
    <w:lvl w:ilvl="0" w:tplc="91E6A4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6E17CA"/>
    <w:multiLevelType w:val="hybridMultilevel"/>
    <w:tmpl w:val="4A4A632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B3F08D7C" w:tentative="1">
      <w:start w:val="1"/>
      <w:numFmt w:val="bullet"/>
      <w:lvlText w:val=""/>
      <w:lvlJc w:val="left"/>
      <w:pPr>
        <w:tabs>
          <w:tab w:val="num" w:pos="2160"/>
        </w:tabs>
        <w:ind w:left="2160" w:hanging="360"/>
      </w:pPr>
      <w:rPr>
        <w:rFonts w:ascii="Wingdings" w:hAnsi="Wingdings" w:hint="default"/>
      </w:rPr>
    </w:lvl>
    <w:lvl w:ilvl="3" w:tplc="4F6E9D20" w:tentative="1">
      <w:start w:val="1"/>
      <w:numFmt w:val="bullet"/>
      <w:lvlText w:val=""/>
      <w:lvlJc w:val="left"/>
      <w:pPr>
        <w:tabs>
          <w:tab w:val="num" w:pos="2880"/>
        </w:tabs>
        <w:ind w:left="2880" w:hanging="360"/>
      </w:pPr>
      <w:rPr>
        <w:rFonts w:ascii="Symbol" w:hAnsi="Symbol" w:hint="default"/>
      </w:rPr>
    </w:lvl>
    <w:lvl w:ilvl="4" w:tplc="47028876" w:tentative="1">
      <w:start w:val="1"/>
      <w:numFmt w:val="bullet"/>
      <w:lvlText w:val="o"/>
      <w:lvlJc w:val="left"/>
      <w:pPr>
        <w:tabs>
          <w:tab w:val="num" w:pos="3600"/>
        </w:tabs>
        <w:ind w:left="3600" w:hanging="360"/>
      </w:pPr>
      <w:rPr>
        <w:rFonts w:ascii="Courier New" w:hAnsi="Courier New" w:hint="default"/>
      </w:rPr>
    </w:lvl>
    <w:lvl w:ilvl="5" w:tplc="B784F56A" w:tentative="1">
      <w:start w:val="1"/>
      <w:numFmt w:val="bullet"/>
      <w:lvlText w:val=""/>
      <w:lvlJc w:val="left"/>
      <w:pPr>
        <w:tabs>
          <w:tab w:val="num" w:pos="4320"/>
        </w:tabs>
        <w:ind w:left="4320" w:hanging="360"/>
      </w:pPr>
      <w:rPr>
        <w:rFonts w:ascii="Wingdings" w:hAnsi="Wingdings" w:hint="default"/>
      </w:rPr>
    </w:lvl>
    <w:lvl w:ilvl="6" w:tplc="7E945F6A" w:tentative="1">
      <w:start w:val="1"/>
      <w:numFmt w:val="bullet"/>
      <w:lvlText w:val=""/>
      <w:lvlJc w:val="left"/>
      <w:pPr>
        <w:tabs>
          <w:tab w:val="num" w:pos="5040"/>
        </w:tabs>
        <w:ind w:left="5040" w:hanging="360"/>
      </w:pPr>
      <w:rPr>
        <w:rFonts w:ascii="Symbol" w:hAnsi="Symbol" w:hint="default"/>
      </w:rPr>
    </w:lvl>
    <w:lvl w:ilvl="7" w:tplc="E9D656CC" w:tentative="1">
      <w:start w:val="1"/>
      <w:numFmt w:val="bullet"/>
      <w:lvlText w:val="o"/>
      <w:lvlJc w:val="left"/>
      <w:pPr>
        <w:tabs>
          <w:tab w:val="num" w:pos="5760"/>
        </w:tabs>
        <w:ind w:left="5760" w:hanging="360"/>
      </w:pPr>
      <w:rPr>
        <w:rFonts w:ascii="Courier New" w:hAnsi="Courier New" w:hint="default"/>
      </w:rPr>
    </w:lvl>
    <w:lvl w:ilvl="8" w:tplc="501A8BA0" w:tentative="1">
      <w:start w:val="1"/>
      <w:numFmt w:val="bullet"/>
      <w:lvlText w:val=""/>
      <w:lvlJc w:val="left"/>
      <w:pPr>
        <w:tabs>
          <w:tab w:val="num" w:pos="6480"/>
        </w:tabs>
        <w:ind w:left="6480" w:hanging="360"/>
      </w:pPr>
      <w:rPr>
        <w:rFonts w:ascii="Wingdings" w:hAnsi="Wingdings" w:hint="default"/>
      </w:rPr>
    </w:lvl>
  </w:abstractNum>
  <w:abstractNum w:abstractNumId="19">
    <w:nsid w:val="3269202B"/>
    <w:multiLevelType w:val="hybridMultilevel"/>
    <w:tmpl w:val="7B7CAE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1D5DE6"/>
    <w:multiLevelType w:val="hybridMultilevel"/>
    <w:tmpl w:val="2C58AFB0"/>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A8962D4"/>
    <w:multiLevelType w:val="hybridMultilevel"/>
    <w:tmpl w:val="4C107A0A"/>
    <w:lvl w:ilvl="0" w:tplc="A4EA4DA4">
      <w:start w:val="1"/>
      <w:numFmt w:val="bullet"/>
      <w:lvlText w:val=""/>
      <w:lvlJc w:val="left"/>
      <w:pPr>
        <w:tabs>
          <w:tab w:val="num" w:pos="720"/>
        </w:tabs>
        <w:ind w:left="720" w:hanging="360"/>
      </w:pPr>
      <w:rPr>
        <w:rFonts w:ascii="Symbol" w:hAnsi="Symbol" w:hint="default"/>
      </w:rPr>
    </w:lvl>
    <w:lvl w:ilvl="1" w:tplc="DC987470" w:tentative="1">
      <w:start w:val="1"/>
      <w:numFmt w:val="bullet"/>
      <w:lvlText w:val="o"/>
      <w:lvlJc w:val="left"/>
      <w:pPr>
        <w:tabs>
          <w:tab w:val="num" w:pos="1440"/>
        </w:tabs>
        <w:ind w:left="1440" w:hanging="360"/>
      </w:pPr>
      <w:rPr>
        <w:rFonts w:ascii="Courier New" w:hAnsi="Courier New" w:hint="default"/>
      </w:rPr>
    </w:lvl>
    <w:lvl w:ilvl="2" w:tplc="8AE03DBC" w:tentative="1">
      <w:start w:val="1"/>
      <w:numFmt w:val="bullet"/>
      <w:lvlText w:val=""/>
      <w:lvlJc w:val="left"/>
      <w:pPr>
        <w:tabs>
          <w:tab w:val="num" w:pos="2160"/>
        </w:tabs>
        <w:ind w:left="2160" w:hanging="360"/>
      </w:pPr>
      <w:rPr>
        <w:rFonts w:ascii="Wingdings" w:hAnsi="Wingdings" w:hint="default"/>
      </w:rPr>
    </w:lvl>
    <w:lvl w:ilvl="3" w:tplc="C75E0C92" w:tentative="1">
      <w:start w:val="1"/>
      <w:numFmt w:val="bullet"/>
      <w:lvlText w:val=""/>
      <w:lvlJc w:val="left"/>
      <w:pPr>
        <w:tabs>
          <w:tab w:val="num" w:pos="2880"/>
        </w:tabs>
        <w:ind w:left="2880" w:hanging="360"/>
      </w:pPr>
      <w:rPr>
        <w:rFonts w:ascii="Symbol" w:hAnsi="Symbol" w:hint="default"/>
      </w:rPr>
    </w:lvl>
    <w:lvl w:ilvl="4" w:tplc="983CD5E4" w:tentative="1">
      <w:start w:val="1"/>
      <w:numFmt w:val="bullet"/>
      <w:lvlText w:val="o"/>
      <w:lvlJc w:val="left"/>
      <w:pPr>
        <w:tabs>
          <w:tab w:val="num" w:pos="3600"/>
        </w:tabs>
        <w:ind w:left="3600" w:hanging="360"/>
      </w:pPr>
      <w:rPr>
        <w:rFonts w:ascii="Courier New" w:hAnsi="Courier New" w:hint="default"/>
      </w:rPr>
    </w:lvl>
    <w:lvl w:ilvl="5" w:tplc="1E32C70C" w:tentative="1">
      <w:start w:val="1"/>
      <w:numFmt w:val="bullet"/>
      <w:lvlText w:val=""/>
      <w:lvlJc w:val="left"/>
      <w:pPr>
        <w:tabs>
          <w:tab w:val="num" w:pos="4320"/>
        </w:tabs>
        <w:ind w:left="4320" w:hanging="360"/>
      </w:pPr>
      <w:rPr>
        <w:rFonts w:ascii="Wingdings" w:hAnsi="Wingdings" w:hint="default"/>
      </w:rPr>
    </w:lvl>
    <w:lvl w:ilvl="6" w:tplc="B51A32F2" w:tentative="1">
      <w:start w:val="1"/>
      <w:numFmt w:val="bullet"/>
      <w:lvlText w:val=""/>
      <w:lvlJc w:val="left"/>
      <w:pPr>
        <w:tabs>
          <w:tab w:val="num" w:pos="5040"/>
        </w:tabs>
        <w:ind w:left="5040" w:hanging="360"/>
      </w:pPr>
      <w:rPr>
        <w:rFonts w:ascii="Symbol" w:hAnsi="Symbol" w:hint="default"/>
      </w:rPr>
    </w:lvl>
    <w:lvl w:ilvl="7" w:tplc="C9A2CD78" w:tentative="1">
      <w:start w:val="1"/>
      <w:numFmt w:val="bullet"/>
      <w:lvlText w:val="o"/>
      <w:lvlJc w:val="left"/>
      <w:pPr>
        <w:tabs>
          <w:tab w:val="num" w:pos="5760"/>
        </w:tabs>
        <w:ind w:left="5760" w:hanging="360"/>
      </w:pPr>
      <w:rPr>
        <w:rFonts w:ascii="Courier New" w:hAnsi="Courier New" w:hint="default"/>
      </w:rPr>
    </w:lvl>
    <w:lvl w:ilvl="8" w:tplc="ED8E012C" w:tentative="1">
      <w:start w:val="1"/>
      <w:numFmt w:val="bullet"/>
      <w:lvlText w:val=""/>
      <w:lvlJc w:val="left"/>
      <w:pPr>
        <w:tabs>
          <w:tab w:val="num" w:pos="6480"/>
        </w:tabs>
        <w:ind w:left="6480" w:hanging="360"/>
      </w:pPr>
      <w:rPr>
        <w:rFonts w:ascii="Wingdings" w:hAnsi="Wingdings" w:hint="default"/>
      </w:rPr>
    </w:lvl>
  </w:abstractNum>
  <w:abstractNum w:abstractNumId="22">
    <w:nsid w:val="3CA004D1"/>
    <w:multiLevelType w:val="hybridMultilevel"/>
    <w:tmpl w:val="E65E5BB2"/>
    <w:lvl w:ilvl="0" w:tplc="91E6A432">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D923B08"/>
    <w:multiLevelType w:val="hybridMultilevel"/>
    <w:tmpl w:val="C2E0C26A"/>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472148"/>
    <w:multiLevelType w:val="hybridMultilevel"/>
    <w:tmpl w:val="F2987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0D01D24"/>
    <w:multiLevelType w:val="hybridMultilevel"/>
    <w:tmpl w:val="BCAA57F4"/>
    <w:lvl w:ilvl="0" w:tplc="91E6A4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965007"/>
    <w:multiLevelType w:val="hybridMultilevel"/>
    <w:tmpl w:val="B5283658"/>
    <w:lvl w:ilvl="0" w:tplc="91E6A4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652B9E"/>
    <w:multiLevelType w:val="hybridMultilevel"/>
    <w:tmpl w:val="16F2B540"/>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4811061"/>
    <w:multiLevelType w:val="hybridMultilevel"/>
    <w:tmpl w:val="30E2B6B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801722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0">
    <w:nsid w:val="59782638"/>
    <w:multiLevelType w:val="hybridMultilevel"/>
    <w:tmpl w:val="C45C8076"/>
    <w:lvl w:ilvl="0" w:tplc="91E6A432">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A634D9F"/>
    <w:multiLevelType w:val="hybridMultilevel"/>
    <w:tmpl w:val="1734A49E"/>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E105E3C"/>
    <w:multiLevelType w:val="hybridMultilevel"/>
    <w:tmpl w:val="F61E6CC6"/>
    <w:lvl w:ilvl="0" w:tplc="13E0E26A">
      <w:start w:val="1"/>
      <w:numFmt w:val="bullet"/>
      <w:lvlText w:val=""/>
      <w:lvlJc w:val="left"/>
      <w:pPr>
        <w:tabs>
          <w:tab w:val="num" w:pos="720"/>
        </w:tabs>
        <w:ind w:left="720" w:hanging="360"/>
      </w:pPr>
      <w:rPr>
        <w:rFonts w:ascii="Symbol" w:hAnsi="Symbol" w:hint="default"/>
      </w:rPr>
    </w:lvl>
    <w:lvl w:ilvl="1" w:tplc="9AF2DD14" w:tentative="1">
      <w:start w:val="1"/>
      <w:numFmt w:val="bullet"/>
      <w:lvlText w:val="o"/>
      <w:lvlJc w:val="left"/>
      <w:pPr>
        <w:tabs>
          <w:tab w:val="num" w:pos="1440"/>
        </w:tabs>
        <w:ind w:left="1440" w:hanging="360"/>
      </w:pPr>
      <w:rPr>
        <w:rFonts w:ascii="Courier New" w:hAnsi="Courier New" w:hint="default"/>
      </w:rPr>
    </w:lvl>
    <w:lvl w:ilvl="2" w:tplc="D6C26804" w:tentative="1">
      <w:start w:val="1"/>
      <w:numFmt w:val="bullet"/>
      <w:lvlText w:val=""/>
      <w:lvlJc w:val="left"/>
      <w:pPr>
        <w:tabs>
          <w:tab w:val="num" w:pos="2160"/>
        </w:tabs>
        <w:ind w:left="2160" w:hanging="360"/>
      </w:pPr>
      <w:rPr>
        <w:rFonts w:ascii="Wingdings" w:hAnsi="Wingdings" w:hint="default"/>
      </w:rPr>
    </w:lvl>
    <w:lvl w:ilvl="3" w:tplc="01CC53F8" w:tentative="1">
      <w:start w:val="1"/>
      <w:numFmt w:val="bullet"/>
      <w:lvlText w:val=""/>
      <w:lvlJc w:val="left"/>
      <w:pPr>
        <w:tabs>
          <w:tab w:val="num" w:pos="2880"/>
        </w:tabs>
        <w:ind w:left="2880" w:hanging="360"/>
      </w:pPr>
      <w:rPr>
        <w:rFonts w:ascii="Symbol" w:hAnsi="Symbol" w:hint="default"/>
      </w:rPr>
    </w:lvl>
    <w:lvl w:ilvl="4" w:tplc="E722AC58" w:tentative="1">
      <w:start w:val="1"/>
      <w:numFmt w:val="bullet"/>
      <w:lvlText w:val="o"/>
      <w:lvlJc w:val="left"/>
      <w:pPr>
        <w:tabs>
          <w:tab w:val="num" w:pos="3600"/>
        </w:tabs>
        <w:ind w:left="3600" w:hanging="360"/>
      </w:pPr>
      <w:rPr>
        <w:rFonts w:ascii="Courier New" w:hAnsi="Courier New" w:hint="default"/>
      </w:rPr>
    </w:lvl>
    <w:lvl w:ilvl="5" w:tplc="3684BBCA" w:tentative="1">
      <w:start w:val="1"/>
      <w:numFmt w:val="bullet"/>
      <w:lvlText w:val=""/>
      <w:lvlJc w:val="left"/>
      <w:pPr>
        <w:tabs>
          <w:tab w:val="num" w:pos="4320"/>
        </w:tabs>
        <w:ind w:left="4320" w:hanging="360"/>
      </w:pPr>
      <w:rPr>
        <w:rFonts w:ascii="Wingdings" w:hAnsi="Wingdings" w:hint="default"/>
      </w:rPr>
    </w:lvl>
    <w:lvl w:ilvl="6" w:tplc="C0109ACC" w:tentative="1">
      <w:start w:val="1"/>
      <w:numFmt w:val="bullet"/>
      <w:lvlText w:val=""/>
      <w:lvlJc w:val="left"/>
      <w:pPr>
        <w:tabs>
          <w:tab w:val="num" w:pos="5040"/>
        </w:tabs>
        <w:ind w:left="5040" w:hanging="360"/>
      </w:pPr>
      <w:rPr>
        <w:rFonts w:ascii="Symbol" w:hAnsi="Symbol" w:hint="default"/>
      </w:rPr>
    </w:lvl>
    <w:lvl w:ilvl="7" w:tplc="FEE8AC40" w:tentative="1">
      <w:start w:val="1"/>
      <w:numFmt w:val="bullet"/>
      <w:lvlText w:val="o"/>
      <w:lvlJc w:val="left"/>
      <w:pPr>
        <w:tabs>
          <w:tab w:val="num" w:pos="5760"/>
        </w:tabs>
        <w:ind w:left="5760" w:hanging="360"/>
      </w:pPr>
      <w:rPr>
        <w:rFonts w:ascii="Courier New" w:hAnsi="Courier New" w:hint="default"/>
      </w:rPr>
    </w:lvl>
    <w:lvl w:ilvl="8" w:tplc="BD26CF84" w:tentative="1">
      <w:start w:val="1"/>
      <w:numFmt w:val="bullet"/>
      <w:lvlText w:val=""/>
      <w:lvlJc w:val="left"/>
      <w:pPr>
        <w:tabs>
          <w:tab w:val="num" w:pos="6480"/>
        </w:tabs>
        <w:ind w:left="6480" w:hanging="360"/>
      </w:pPr>
      <w:rPr>
        <w:rFonts w:ascii="Wingdings" w:hAnsi="Wingdings" w:hint="default"/>
      </w:rPr>
    </w:lvl>
  </w:abstractNum>
  <w:abstractNum w:abstractNumId="33">
    <w:nsid w:val="6D8B4452"/>
    <w:multiLevelType w:val="hybridMultilevel"/>
    <w:tmpl w:val="5C7A4804"/>
    <w:lvl w:ilvl="0" w:tplc="91E6A432">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2A45CF3"/>
    <w:multiLevelType w:val="hybridMultilevel"/>
    <w:tmpl w:val="46AA5D94"/>
    <w:lvl w:ilvl="0" w:tplc="91E6A432">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3D57CC9"/>
    <w:multiLevelType w:val="hybridMultilevel"/>
    <w:tmpl w:val="F6F84B9C"/>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5F62F8C"/>
    <w:multiLevelType w:val="hybridMultilevel"/>
    <w:tmpl w:val="D35E6E84"/>
    <w:lvl w:ilvl="0" w:tplc="04090005">
      <w:start w:val="1"/>
      <w:numFmt w:val="bullet"/>
      <w:lvlText w:val=""/>
      <w:lvlJc w:val="left"/>
      <w:pPr>
        <w:tabs>
          <w:tab w:val="num" w:pos="720"/>
        </w:tabs>
        <w:ind w:left="720" w:hanging="360"/>
      </w:pPr>
      <w:rPr>
        <w:rFonts w:ascii="Wingdings" w:hAnsi="Wingdings" w:hint="default"/>
      </w:rPr>
    </w:lvl>
    <w:lvl w:ilvl="1" w:tplc="9956F130">
      <w:start w:val="1"/>
      <w:numFmt w:val="decimal"/>
      <w:lvlText w:val="%2."/>
      <w:lvlJc w:val="left"/>
      <w:pPr>
        <w:tabs>
          <w:tab w:val="num" w:pos="1440"/>
        </w:tabs>
        <w:ind w:left="1440" w:hanging="360"/>
      </w:pPr>
      <w:rPr>
        <w:rFonts w:cs="Times New Roman"/>
      </w:rPr>
    </w:lvl>
    <w:lvl w:ilvl="2" w:tplc="4E6E4940">
      <w:start w:val="1"/>
      <w:numFmt w:val="decimal"/>
      <w:lvlText w:val="%3."/>
      <w:lvlJc w:val="left"/>
      <w:pPr>
        <w:tabs>
          <w:tab w:val="num" w:pos="2160"/>
        </w:tabs>
        <w:ind w:left="2160" w:hanging="360"/>
      </w:pPr>
      <w:rPr>
        <w:rFonts w:cs="Times New Roman"/>
      </w:rPr>
    </w:lvl>
    <w:lvl w:ilvl="3" w:tplc="93244B18">
      <w:start w:val="1"/>
      <w:numFmt w:val="decimal"/>
      <w:lvlText w:val="%4."/>
      <w:lvlJc w:val="left"/>
      <w:pPr>
        <w:tabs>
          <w:tab w:val="num" w:pos="2880"/>
        </w:tabs>
        <w:ind w:left="2880" w:hanging="360"/>
      </w:pPr>
      <w:rPr>
        <w:rFonts w:cs="Times New Roman"/>
      </w:rPr>
    </w:lvl>
    <w:lvl w:ilvl="4" w:tplc="2DEC0D8C">
      <w:start w:val="1"/>
      <w:numFmt w:val="decimal"/>
      <w:lvlText w:val="%5."/>
      <w:lvlJc w:val="left"/>
      <w:pPr>
        <w:tabs>
          <w:tab w:val="num" w:pos="3600"/>
        </w:tabs>
        <w:ind w:left="3600" w:hanging="360"/>
      </w:pPr>
      <w:rPr>
        <w:rFonts w:cs="Times New Roman"/>
      </w:rPr>
    </w:lvl>
    <w:lvl w:ilvl="5" w:tplc="1AD841B4">
      <w:start w:val="1"/>
      <w:numFmt w:val="decimal"/>
      <w:lvlText w:val="%6."/>
      <w:lvlJc w:val="left"/>
      <w:pPr>
        <w:tabs>
          <w:tab w:val="num" w:pos="4320"/>
        </w:tabs>
        <w:ind w:left="4320" w:hanging="360"/>
      </w:pPr>
      <w:rPr>
        <w:rFonts w:cs="Times New Roman"/>
      </w:rPr>
    </w:lvl>
    <w:lvl w:ilvl="6" w:tplc="E7B6E902">
      <w:start w:val="1"/>
      <w:numFmt w:val="decimal"/>
      <w:lvlText w:val="%7."/>
      <w:lvlJc w:val="left"/>
      <w:pPr>
        <w:tabs>
          <w:tab w:val="num" w:pos="5040"/>
        </w:tabs>
        <w:ind w:left="5040" w:hanging="360"/>
      </w:pPr>
      <w:rPr>
        <w:rFonts w:cs="Times New Roman"/>
      </w:rPr>
    </w:lvl>
    <w:lvl w:ilvl="7" w:tplc="AA46D300">
      <w:start w:val="1"/>
      <w:numFmt w:val="decimal"/>
      <w:lvlText w:val="%8."/>
      <w:lvlJc w:val="left"/>
      <w:pPr>
        <w:tabs>
          <w:tab w:val="num" w:pos="5760"/>
        </w:tabs>
        <w:ind w:left="5760" w:hanging="360"/>
      </w:pPr>
      <w:rPr>
        <w:rFonts w:cs="Times New Roman"/>
      </w:rPr>
    </w:lvl>
    <w:lvl w:ilvl="8" w:tplc="554A5C1A">
      <w:start w:val="1"/>
      <w:numFmt w:val="decimal"/>
      <w:lvlText w:val="%9."/>
      <w:lvlJc w:val="left"/>
      <w:pPr>
        <w:tabs>
          <w:tab w:val="num" w:pos="6480"/>
        </w:tabs>
        <w:ind w:left="6480" w:hanging="360"/>
      </w:pPr>
      <w:rPr>
        <w:rFonts w:cs="Times New Roman"/>
      </w:rPr>
    </w:lvl>
  </w:abstractNum>
  <w:abstractNum w:abstractNumId="37">
    <w:nsid w:val="763D45F3"/>
    <w:multiLevelType w:val="hybridMultilevel"/>
    <w:tmpl w:val="684A444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6CE7E92"/>
    <w:multiLevelType w:val="hybridMultilevel"/>
    <w:tmpl w:val="0C185CA2"/>
    <w:lvl w:ilvl="0" w:tplc="91E6A432">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9"/>
  </w:num>
  <w:num w:numId="3">
    <w:abstractNumId w:val="3"/>
  </w:num>
  <w:num w:numId="4">
    <w:abstractNumId w:val="21"/>
  </w:num>
  <w:num w:numId="5">
    <w:abstractNumId w:val="12"/>
  </w:num>
  <w:num w:numId="6">
    <w:abstractNumId w:val="0"/>
  </w:num>
  <w:num w:numId="7">
    <w:abstractNumId w:val="32"/>
  </w:num>
  <w:num w:numId="8">
    <w:abstractNumId w:val="19"/>
  </w:num>
  <w:num w:numId="9">
    <w:abstractNumId w:val="7"/>
  </w:num>
  <w:num w:numId="10">
    <w:abstractNumId w:val="13"/>
  </w:num>
  <w:num w:numId="11">
    <w:abstractNumId w:val="15"/>
  </w:num>
  <w:num w:numId="12">
    <w:abstractNumId w:val="18"/>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5"/>
  </w:num>
  <w:num w:numId="16">
    <w:abstractNumId w:val="33"/>
  </w:num>
  <w:num w:numId="17">
    <w:abstractNumId w:val="26"/>
  </w:num>
  <w:num w:numId="18">
    <w:abstractNumId w:val="17"/>
  </w:num>
  <w:num w:numId="19">
    <w:abstractNumId w:val="22"/>
  </w:num>
  <w:num w:numId="20">
    <w:abstractNumId w:val="14"/>
  </w:num>
  <w:num w:numId="21">
    <w:abstractNumId w:val="38"/>
  </w:num>
  <w:num w:numId="22">
    <w:abstractNumId w:val="8"/>
  </w:num>
  <w:num w:numId="23">
    <w:abstractNumId w:val="34"/>
  </w:num>
  <w:num w:numId="24">
    <w:abstractNumId w:val="5"/>
  </w:num>
  <w:num w:numId="25">
    <w:abstractNumId w:val="30"/>
  </w:num>
  <w:num w:numId="26">
    <w:abstractNumId w:val="4"/>
  </w:num>
  <w:num w:numId="27">
    <w:abstractNumId w:val="6"/>
  </w:num>
  <w:num w:numId="28">
    <w:abstractNumId w:val="31"/>
  </w:num>
  <w:num w:numId="29">
    <w:abstractNumId w:val="16"/>
  </w:num>
  <w:num w:numId="30">
    <w:abstractNumId w:val="11"/>
  </w:num>
  <w:num w:numId="31">
    <w:abstractNumId w:val="35"/>
  </w:num>
  <w:num w:numId="32">
    <w:abstractNumId w:val="9"/>
  </w:num>
  <w:num w:numId="33">
    <w:abstractNumId w:val="28"/>
  </w:num>
  <w:num w:numId="34">
    <w:abstractNumId w:val="1"/>
  </w:num>
  <w:num w:numId="35">
    <w:abstractNumId w:val="27"/>
  </w:num>
  <w:num w:numId="36">
    <w:abstractNumId w:val="37"/>
  </w:num>
  <w:num w:numId="37">
    <w:abstractNumId w:val="20"/>
  </w:num>
  <w:num w:numId="38">
    <w:abstractNumId w:val="23"/>
  </w:num>
  <w:num w:numId="39">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5F"/>
    <w:rsid w:val="00002B15"/>
    <w:rsid w:val="00030556"/>
    <w:rsid w:val="000420C5"/>
    <w:rsid w:val="00061B4D"/>
    <w:rsid w:val="00061C34"/>
    <w:rsid w:val="000B6B62"/>
    <w:rsid w:val="000D5187"/>
    <w:rsid w:val="000D6D97"/>
    <w:rsid w:val="000F3706"/>
    <w:rsid w:val="000F54E3"/>
    <w:rsid w:val="000F718C"/>
    <w:rsid w:val="0010445A"/>
    <w:rsid w:val="00105C7A"/>
    <w:rsid w:val="00120540"/>
    <w:rsid w:val="001231A5"/>
    <w:rsid w:val="001255F7"/>
    <w:rsid w:val="00132EDA"/>
    <w:rsid w:val="0013343F"/>
    <w:rsid w:val="00175273"/>
    <w:rsid w:val="00176A40"/>
    <w:rsid w:val="0018104F"/>
    <w:rsid w:val="00182137"/>
    <w:rsid w:val="00190A59"/>
    <w:rsid w:val="00196023"/>
    <w:rsid w:val="001A790D"/>
    <w:rsid w:val="001B169B"/>
    <w:rsid w:val="001B62E2"/>
    <w:rsid w:val="001C6D7A"/>
    <w:rsid w:val="001E031A"/>
    <w:rsid w:val="001E5F4C"/>
    <w:rsid w:val="001E6508"/>
    <w:rsid w:val="002201C5"/>
    <w:rsid w:val="00233449"/>
    <w:rsid w:val="00236AD0"/>
    <w:rsid w:val="002662ED"/>
    <w:rsid w:val="0028368F"/>
    <w:rsid w:val="002D7870"/>
    <w:rsid w:val="002E27B0"/>
    <w:rsid w:val="003313F0"/>
    <w:rsid w:val="003519FD"/>
    <w:rsid w:val="0035233D"/>
    <w:rsid w:val="003562B1"/>
    <w:rsid w:val="00367CC9"/>
    <w:rsid w:val="00373ADA"/>
    <w:rsid w:val="00376749"/>
    <w:rsid w:val="00377890"/>
    <w:rsid w:val="003C07AA"/>
    <w:rsid w:val="003C5B7F"/>
    <w:rsid w:val="003C63BF"/>
    <w:rsid w:val="003D0335"/>
    <w:rsid w:val="003D397D"/>
    <w:rsid w:val="003D4F1F"/>
    <w:rsid w:val="003D568D"/>
    <w:rsid w:val="003D7D45"/>
    <w:rsid w:val="00401505"/>
    <w:rsid w:val="00433103"/>
    <w:rsid w:val="00436A48"/>
    <w:rsid w:val="00442223"/>
    <w:rsid w:val="00454C50"/>
    <w:rsid w:val="00462955"/>
    <w:rsid w:val="00467433"/>
    <w:rsid w:val="004748A4"/>
    <w:rsid w:val="00482C0D"/>
    <w:rsid w:val="00485394"/>
    <w:rsid w:val="00492F28"/>
    <w:rsid w:val="004A4988"/>
    <w:rsid w:val="004D2B1A"/>
    <w:rsid w:val="004E4DB3"/>
    <w:rsid w:val="004F0CB4"/>
    <w:rsid w:val="004F2C5D"/>
    <w:rsid w:val="004F6581"/>
    <w:rsid w:val="0054676E"/>
    <w:rsid w:val="00552284"/>
    <w:rsid w:val="0056000D"/>
    <w:rsid w:val="00583C31"/>
    <w:rsid w:val="005954AA"/>
    <w:rsid w:val="005C2DF5"/>
    <w:rsid w:val="005D2E60"/>
    <w:rsid w:val="005F7CD2"/>
    <w:rsid w:val="00631806"/>
    <w:rsid w:val="00634979"/>
    <w:rsid w:val="00636E2D"/>
    <w:rsid w:val="00640384"/>
    <w:rsid w:val="0065030B"/>
    <w:rsid w:val="00672172"/>
    <w:rsid w:val="00675B6B"/>
    <w:rsid w:val="00682C26"/>
    <w:rsid w:val="00694689"/>
    <w:rsid w:val="006B1C98"/>
    <w:rsid w:val="006C35F2"/>
    <w:rsid w:val="006D0072"/>
    <w:rsid w:val="006E522D"/>
    <w:rsid w:val="00737D51"/>
    <w:rsid w:val="00751636"/>
    <w:rsid w:val="00791C63"/>
    <w:rsid w:val="00792C73"/>
    <w:rsid w:val="00794444"/>
    <w:rsid w:val="007974FE"/>
    <w:rsid w:val="00797E00"/>
    <w:rsid w:val="007C303D"/>
    <w:rsid w:val="007E6E8C"/>
    <w:rsid w:val="007F6D3D"/>
    <w:rsid w:val="00813B56"/>
    <w:rsid w:val="008223BD"/>
    <w:rsid w:val="008277AC"/>
    <w:rsid w:val="008348D8"/>
    <w:rsid w:val="0083629E"/>
    <w:rsid w:val="00875E80"/>
    <w:rsid w:val="00877E49"/>
    <w:rsid w:val="008867F8"/>
    <w:rsid w:val="008870F4"/>
    <w:rsid w:val="00895717"/>
    <w:rsid w:val="008A1595"/>
    <w:rsid w:val="008A4A4A"/>
    <w:rsid w:val="008A5903"/>
    <w:rsid w:val="008A5EAB"/>
    <w:rsid w:val="008C0456"/>
    <w:rsid w:val="008C2D7F"/>
    <w:rsid w:val="008C7B00"/>
    <w:rsid w:val="008F7DB5"/>
    <w:rsid w:val="009006DD"/>
    <w:rsid w:val="00922AC1"/>
    <w:rsid w:val="009247EB"/>
    <w:rsid w:val="0092606B"/>
    <w:rsid w:val="00932BA0"/>
    <w:rsid w:val="009407FC"/>
    <w:rsid w:val="00940B51"/>
    <w:rsid w:val="0094525F"/>
    <w:rsid w:val="00967C33"/>
    <w:rsid w:val="00972587"/>
    <w:rsid w:val="00975906"/>
    <w:rsid w:val="00983485"/>
    <w:rsid w:val="009B1D7E"/>
    <w:rsid w:val="009C3956"/>
    <w:rsid w:val="009C7704"/>
    <w:rsid w:val="009E25D0"/>
    <w:rsid w:val="009F75A4"/>
    <w:rsid w:val="00A017D5"/>
    <w:rsid w:val="00A10FF5"/>
    <w:rsid w:val="00A15809"/>
    <w:rsid w:val="00A23F3A"/>
    <w:rsid w:val="00A2616F"/>
    <w:rsid w:val="00A27B3F"/>
    <w:rsid w:val="00A40F2D"/>
    <w:rsid w:val="00A46EB4"/>
    <w:rsid w:val="00A60848"/>
    <w:rsid w:val="00A61CEC"/>
    <w:rsid w:val="00A649B6"/>
    <w:rsid w:val="00A723B5"/>
    <w:rsid w:val="00A74E08"/>
    <w:rsid w:val="00AC6992"/>
    <w:rsid w:val="00AE2E0B"/>
    <w:rsid w:val="00AE34E1"/>
    <w:rsid w:val="00AF0425"/>
    <w:rsid w:val="00B32BB6"/>
    <w:rsid w:val="00B34680"/>
    <w:rsid w:val="00B44937"/>
    <w:rsid w:val="00B50935"/>
    <w:rsid w:val="00B54F79"/>
    <w:rsid w:val="00B64109"/>
    <w:rsid w:val="00B7156F"/>
    <w:rsid w:val="00B71C58"/>
    <w:rsid w:val="00B95F96"/>
    <w:rsid w:val="00BA2CE2"/>
    <w:rsid w:val="00BB52C3"/>
    <w:rsid w:val="00BD0F51"/>
    <w:rsid w:val="00BE196A"/>
    <w:rsid w:val="00BE1DDD"/>
    <w:rsid w:val="00C0279C"/>
    <w:rsid w:val="00C1584C"/>
    <w:rsid w:val="00C25286"/>
    <w:rsid w:val="00C2571E"/>
    <w:rsid w:val="00C815F2"/>
    <w:rsid w:val="00C855D9"/>
    <w:rsid w:val="00C941A8"/>
    <w:rsid w:val="00C94854"/>
    <w:rsid w:val="00C95271"/>
    <w:rsid w:val="00CC5DC2"/>
    <w:rsid w:val="00CD7FA0"/>
    <w:rsid w:val="00CF1E23"/>
    <w:rsid w:val="00CF3DC3"/>
    <w:rsid w:val="00D10CCA"/>
    <w:rsid w:val="00D133A3"/>
    <w:rsid w:val="00D61376"/>
    <w:rsid w:val="00D95912"/>
    <w:rsid w:val="00DA2A45"/>
    <w:rsid w:val="00DA7C7E"/>
    <w:rsid w:val="00DD7742"/>
    <w:rsid w:val="00E04307"/>
    <w:rsid w:val="00E13994"/>
    <w:rsid w:val="00E34983"/>
    <w:rsid w:val="00E513A1"/>
    <w:rsid w:val="00E54970"/>
    <w:rsid w:val="00E67CC5"/>
    <w:rsid w:val="00EA25B6"/>
    <w:rsid w:val="00EC25A8"/>
    <w:rsid w:val="00F06F39"/>
    <w:rsid w:val="00F2239D"/>
    <w:rsid w:val="00F736A3"/>
    <w:rsid w:val="00F75016"/>
    <w:rsid w:val="00FB0A3D"/>
    <w:rsid w:val="00FB6409"/>
    <w:rsid w:val="00FC7A31"/>
    <w:rsid w:val="00FD318B"/>
    <w:rsid w:val="00FD3895"/>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9E"/>
    <w:pPr>
      <w:widowControl w:val="0"/>
    </w:pPr>
    <w:rPr>
      <w:sz w:val="20"/>
      <w:szCs w:val="20"/>
      <w:lang w:val="en-GB"/>
    </w:rPr>
  </w:style>
  <w:style w:type="paragraph" w:styleId="Heading1">
    <w:name w:val="heading 1"/>
    <w:basedOn w:val="Normal"/>
    <w:next w:val="Normal"/>
    <w:link w:val="Heading1Char"/>
    <w:uiPriority w:val="99"/>
    <w:qFormat/>
    <w:rsid w:val="0083629E"/>
    <w:pPr>
      <w:keepNext/>
      <w:keepLines/>
      <w:tabs>
        <w:tab w:val="left" w:pos="-720"/>
      </w:tabs>
      <w:suppressAutoHyphens/>
      <w:ind w:left="720" w:hanging="720"/>
      <w:outlineLvl w:val="0"/>
    </w:pPr>
    <w:rPr>
      <w:sz w:val="24"/>
      <w:lang w:val="en-US"/>
    </w:rPr>
  </w:style>
  <w:style w:type="paragraph" w:styleId="Heading2">
    <w:name w:val="heading 2"/>
    <w:basedOn w:val="Normal"/>
    <w:next w:val="Normal"/>
    <w:link w:val="Heading2Char"/>
    <w:uiPriority w:val="99"/>
    <w:qFormat/>
    <w:rsid w:val="0083629E"/>
    <w:pPr>
      <w:keepNext/>
      <w:numPr>
        <w:numId w:val="1"/>
      </w:numPr>
      <w:tabs>
        <w:tab w:val="left" w:pos="-720"/>
      </w:tabs>
      <w:suppressAutoHyphens/>
      <w:outlineLvl w:val="1"/>
    </w:pPr>
    <w:rPr>
      <w:b/>
      <w:sz w:val="24"/>
      <w:lang w:val="en-US"/>
    </w:rPr>
  </w:style>
  <w:style w:type="paragraph" w:styleId="Heading3">
    <w:name w:val="heading 3"/>
    <w:basedOn w:val="Normal"/>
    <w:next w:val="Normal"/>
    <w:link w:val="Heading3Char"/>
    <w:uiPriority w:val="99"/>
    <w:qFormat/>
    <w:rsid w:val="0083629E"/>
    <w:pPr>
      <w:keepNext/>
      <w:tabs>
        <w:tab w:val="left" w:pos="-720"/>
      </w:tabs>
      <w:suppressAutoHyphens/>
      <w:outlineLvl w:val="2"/>
    </w:pPr>
    <w:rPr>
      <w:b/>
      <w:sz w:val="24"/>
      <w:lang w:val="en-US"/>
    </w:rPr>
  </w:style>
  <w:style w:type="paragraph" w:styleId="Heading4">
    <w:name w:val="heading 4"/>
    <w:basedOn w:val="Normal"/>
    <w:next w:val="Normal"/>
    <w:link w:val="Heading4Char"/>
    <w:uiPriority w:val="99"/>
    <w:qFormat/>
    <w:rsid w:val="0083629E"/>
    <w:pPr>
      <w:keepNext/>
      <w:tabs>
        <w:tab w:val="left" w:pos="-720"/>
      </w:tabs>
      <w:suppressAutoHyphens/>
      <w:outlineLvl w:val="3"/>
    </w:pPr>
    <w:rPr>
      <w:b/>
      <w:lang w:val="en-US"/>
    </w:rPr>
  </w:style>
  <w:style w:type="paragraph" w:styleId="Heading5">
    <w:name w:val="heading 5"/>
    <w:basedOn w:val="Normal"/>
    <w:next w:val="Normal"/>
    <w:link w:val="Heading5Char"/>
    <w:uiPriority w:val="99"/>
    <w:qFormat/>
    <w:rsid w:val="0083629E"/>
    <w:pPr>
      <w:keepNext/>
      <w:tabs>
        <w:tab w:val="left" w:pos="-720"/>
      </w:tabs>
      <w:suppressAutoHyphens/>
      <w:outlineLvl w:val="4"/>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109"/>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B64109"/>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B64109"/>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B64109"/>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B64109"/>
    <w:rPr>
      <w:rFonts w:ascii="Calibri" w:hAnsi="Calibri" w:cs="Times New Roman"/>
      <w:b/>
      <w:bCs/>
      <w:i/>
      <w:iCs/>
      <w:sz w:val="26"/>
      <w:szCs w:val="26"/>
      <w:lang w:val="en-GB"/>
    </w:rPr>
  </w:style>
  <w:style w:type="paragraph" w:styleId="EndnoteText">
    <w:name w:val="endnote text"/>
    <w:basedOn w:val="Normal"/>
    <w:link w:val="EndnoteTextChar"/>
    <w:semiHidden/>
    <w:rsid w:val="0083629E"/>
    <w:rPr>
      <w:sz w:val="24"/>
    </w:rPr>
  </w:style>
  <w:style w:type="character" w:customStyle="1" w:styleId="EndnoteTextChar">
    <w:name w:val="Endnote Text Char"/>
    <w:basedOn w:val="DefaultParagraphFont"/>
    <w:link w:val="EndnoteText"/>
    <w:uiPriority w:val="99"/>
    <w:semiHidden/>
    <w:locked/>
    <w:rsid w:val="00B64109"/>
    <w:rPr>
      <w:rFonts w:cs="Times New Roman"/>
      <w:sz w:val="20"/>
      <w:szCs w:val="20"/>
      <w:lang w:val="en-GB"/>
    </w:rPr>
  </w:style>
  <w:style w:type="character" w:styleId="EndnoteReference">
    <w:name w:val="endnote reference"/>
    <w:basedOn w:val="DefaultParagraphFont"/>
    <w:uiPriority w:val="99"/>
    <w:semiHidden/>
    <w:rsid w:val="0083629E"/>
    <w:rPr>
      <w:rFonts w:cs="Times New Roman"/>
      <w:vertAlign w:val="superscript"/>
    </w:rPr>
  </w:style>
  <w:style w:type="paragraph" w:styleId="FootnoteText">
    <w:name w:val="footnote text"/>
    <w:basedOn w:val="Normal"/>
    <w:link w:val="FootnoteTextChar"/>
    <w:uiPriority w:val="99"/>
    <w:semiHidden/>
    <w:rsid w:val="0083629E"/>
    <w:rPr>
      <w:sz w:val="24"/>
    </w:rPr>
  </w:style>
  <w:style w:type="character" w:customStyle="1" w:styleId="FootnoteTextChar">
    <w:name w:val="Footnote Text Char"/>
    <w:basedOn w:val="DefaultParagraphFont"/>
    <w:link w:val="FootnoteText"/>
    <w:uiPriority w:val="99"/>
    <w:semiHidden/>
    <w:locked/>
    <w:rsid w:val="00B64109"/>
    <w:rPr>
      <w:rFonts w:cs="Times New Roman"/>
      <w:sz w:val="20"/>
      <w:szCs w:val="20"/>
      <w:lang w:val="en-GB"/>
    </w:rPr>
  </w:style>
  <w:style w:type="character" w:styleId="FootnoteReference">
    <w:name w:val="footnote reference"/>
    <w:basedOn w:val="DefaultParagraphFont"/>
    <w:uiPriority w:val="99"/>
    <w:semiHidden/>
    <w:rsid w:val="0083629E"/>
    <w:rPr>
      <w:rFonts w:cs="Times New Roman"/>
      <w:vertAlign w:val="superscript"/>
    </w:rPr>
  </w:style>
  <w:style w:type="paragraph" w:styleId="TOC1">
    <w:name w:val="toc 1"/>
    <w:basedOn w:val="Normal"/>
    <w:next w:val="Normal"/>
    <w:autoRedefine/>
    <w:uiPriority w:val="99"/>
    <w:semiHidden/>
    <w:rsid w:val="0083629E"/>
    <w:pPr>
      <w:tabs>
        <w:tab w:val="right" w:leader="dot" w:pos="9360"/>
      </w:tabs>
      <w:suppressAutoHyphens/>
      <w:spacing w:before="480"/>
      <w:ind w:left="720" w:right="720" w:hanging="720"/>
    </w:pPr>
    <w:rPr>
      <w:lang w:val="en-US"/>
    </w:rPr>
  </w:style>
  <w:style w:type="paragraph" w:styleId="TOC2">
    <w:name w:val="toc 2"/>
    <w:basedOn w:val="Normal"/>
    <w:next w:val="Normal"/>
    <w:autoRedefine/>
    <w:uiPriority w:val="99"/>
    <w:semiHidden/>
    <w:rsid w:val="0083629E"/>
    <w:pPr>
      <w:tabs>
        <w:tab w:val="right" w:leader="dot" w:pos="9360"/>
      </w:tabs>
      <w:suppressAutoHyphens/>
      <w:ind w:left="1440" w:right="720" w:hanging="720"/>
    </w:pPr>
    <w:rPr>
      <w:lang w:val="en-US"/>
    </w:rPr>
  </w:style>
  <w:style w:type="paragraph" w:styleId="TOC3">
    <w:name w:val="toc 3"/>
    <w:basedOn w:val="Normal"/>
    <w:next w:val="Normal"/>
    <w:autoRedefine/>
    <w:uiPriority w:val="99"/>
    <w:semiHidden/>
    <w:rsid w:val="0083629E"/>
    <w:pPr>
      <w:tabs>
        <w:tab w:val="right" w:leader="dot" w:pos="9360"/>
      </w:tabs>
      <w:suppressAutoHyphens/>
      <w:ind w:left="2160" w:right="720" w:hanging="720"/>
    </w:pPr>
    <w:rPr>
      <w:lang w:val="en-US"/>
    </w:rPr>
  </w:style>
  <w:style w:type="paragraph" w:styleId="TOC4">
    <w:name w:val="toc 4"/>
    <w:basedOn w:val="Normal"/>
    <w:next w:val="Normal"/>
    <w:autoRedefine/>
    <w:uiPriority w:val="99"/>
    <w:semiHidden/>
    <w:rsid w:val="0083629E"/>
    <w:pPr>
      <w:tabs>
        <w:tab w:val="right" w:leader="dot" w:pos="9360"/>
      </w:tabs>
      <w:suppressAutoHyphens/>
      <w:ind w:left="2880" w:right="720" w:hanging="720"/>
    </w:pPr>
    <w:rPr>
      <w:lang w:val="en-US"/>
    </w:rPr>
  </w:style>
  <w:style w:type="paragraph" w:styleId="TOC5">
    <w:name w:val="toc 5"/>
    <w:basedOn w:val="Normal"/>
    <w:next w:val="Normal"/>
    <w:autoRedefine/>
    <w:uiPriority w:val="99"/>
    <w:semiHidden/>
    <w:rsid w:val="0083629E"/>
    <w:pPr>
      <w:tabs>
        <w:tab w:val="right" w:leader="dot" w:pos="9360"/>
      </w:tabs>
      <w:suppressAutoHyphens/>
      <w:ind w:left="3600" w:right="720" w:hanging="720"/>
    </w:pPr>
    <w:rPr>
      <w:lang w:val="en-US"/>
    </w:rPr>
  </w:style>
  <w:style w:type="paragraph" w:styleId="TOC6">
    <w:name w:val="toc 6"/>
    <w:basedOn w:val="Normal"/>
    <w:next w:val="Normal"/>
    <w:autoRedefine/>
    <w:uiPriority w:val="99"/>
    <w:semiHidden/>
    <w:rsid w:val="0083629E"/>
    <w:pPr>
      <w:tabs>
        <w:tab w:val="right" w:pos="9360"/>
      </w:tabs>
      <w:suppressAutoHyphens/>
      <w:ind w:left="720" w:hanging="720"/>
    </w:pPr>
    <w:rPr>
      <w:lang w:val="en-US"/>
    </w:rPr>
  </w:style>
  <w:style w:type="paragraph" w:styleId="TOC7">
    <w:name w:val="toc 7"/>
    <w:basedOn w:val="Normal"/>
    <w:next w:val="Normal"/>
    <w:autoRedefine/>
    <w:uiPriority w:val="99"/>
    <w:semiHidden/>
    <w:rsid w:val="0083629E"/>
    <w:pPr>
      <w:suppressAutoHyphens/>
      <w:ind w:left="720" w:hanging="720"/>
    </w:pPr>
    <w:rPr>
      <w:lang w:val="en-US"/>
    </w:rPr>
  </w:style>
  <w:style w:type="paragraph" w:styleId="TOC8">
    <w:name w:val="toc 8"/>
    <w:basedOn w:val="Normal"/>
    <w:next w:val="Normal"/>
    <w:autoRedefine/>
    <w:uiPriority w:val="99"/>
    <w:semiHidden/>
    <w:rsid w:val="0083629E"/>
    <w:pPr>
      <w:tabs>
        <w:tab w:val="right" w:pos="9360"/>
      </w:tabs>
      <w:suppressAutoHyphens/>
      <w:ind w:left="720" w:hanging="720"/>
    </w:pPr>
    <w:rPr>
      <w:lang w:val="en-US"/>
    </w:rPr>
  </w:style>
  <w:style w:type="paragraph" w:styleId="TOC9">
    <w:name w:val="toc 9"/>
    <w:basedOn w:val="Normal"/>
    <w:next w:val="Normal"/>
    <w:autoRedefine/>
    <w:uiPriority w:val="99"/>
    <w:semiHidden/>
    <w:rsid w:val="0083629E"/>
    <w:pPr>
      <w:tabs>
        <w:tab w:val="right" w:leader="dot" w:pos="9360"/>
      </w:tabs>
      <w:suppressAutoHyphens/>
      <w:ind w:left="720" w:hanging="720"/>
    </w:pPr>
    <w:rPr>
      <w:lang w:val="en-US"/>
    </w:rPr>
  </w:style>
  <w:style w:type="paragraph" w:styleId="Index1">
    <w:name w:val="index 1"/>
    <w:basedOn w:val="Normal"/>
    <w:next w:val="Normal"/>
    <w:autoRedefine/>
    <w:uiPriority w:val="99"/>
    <w:semiHidden/>
    <w:rsid w:val="0083629E"/>
    <w:pPr>
      <w:tabs>
        <w:tab w:val="right" w:leader="dot" w:pos="9360"/>
      </w:tabs>
      <w:suppressAutoHyphens/>
      <w:ind w:left="1440" w:right="720" w:hanging="1440"/>
    </w:pPr>
    <w:rPr>
      <w:lang w:val="en-US"/>
    </w:rPr>
  </w:style>
  <w:style w:type="paragraph" w:styleId="Index2">
    <w:name w:val="index 2"/>
    <w:basedOn w:val="Normal"/>
    <w:next w:val="Normal"/>
    <w:autoRedefine/>
    <w:uiPriority w:val="99"/>
    <w:semiHidden/>
    <w:rsid w:val="0083629E"/>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rsid w:val="0083629E"/>
    <w:pPr>
      <w:tabs>
        <w:tab w:val="right" w:pos="9360"/>
      </w:tabs>
      <w:suppressAutoHyphens/>
    </w:pPr>
    <w:rPr>
      <w:lang w:val="en-US"/>
    </w:rPr>
  </w:style>
  <w:style w:type="paragraph" w:styleId="Caption">
    <w:name w:val="caption"/>
    <w:basedOn w:val="Normal"/>
    <w:next w:val="Normal"/>
    <w:uiPriority w:val="99"/>
    <w:qFormat/>
    <w:rsid w:val="0083629E"/>
    <w:rPr>
      <w:sz w:val="24"/>
    </w:rPr>
  </w:style>
  <w:style w:type="character" w:customStyle="1" w:styleId="EquationCaption">
    <w:name w:val="_Equation Caption"/>
    <w:uiPriority w:val="99"/>
    <w:rsid w:val="0083629E"/>
  </w:style>
  <w:style w:type="paragraph" w:styleId="BodyText">
    <w:name w:val="Body Text"/>
    <w:basedOn w:val="Normal"/>
    <w:link w:val="BodyTextChar"/>
    <w:uiPriority w:val="99"/>
    <w:rsid w:val="0083629E"/>
    <w:pPr>
      <w:keepLines/>
      <w:tabs>
        <w:tab w:val="left" w:pos="-720"/>
      </w:tabs>
      <w:suppressAutoHyphens/>
    </w:pPr>
    <w:rPr>
      <w:sz w:val="24"/>
      <w:lang w:val="en-US"/>
    </w:rPr>
  </w:style>
  <w:style w:type="character" w:customStyle="1" w:styleId="BodyTextChar">
    <w:name w:val="Body Text Char"/>
    <w:basedOn w:val="DefaultParagraphFont"/>
    <w:link w:val="BodyText"/>
    <w:uiPriority w:val="99"/>
    <w:semiHidden/>
    <w:locked/>
    <w:rsid w:val="00B64109"/>
    <w:rPr>
      <w:rFonts w:cs="Times New Roman"/>
      <w:sz w:val="20"/>
      <w:szCs w:val="20"/>
      <w:lang w:val="en-GB"/>
    </w:rPr>
  </w:style>
  <w:style w:type="paragraph" w:styleId="Header">
    <w:name w:val="header"/>
    <w:basedOn w:val="Normal"/>
    <w:link w:val="HeaderChar"/>
    <w:uiPriority w:val="99"/>
    <w:rsid w:val="0083629E"/>
    <w:pPr>
      <w:tabs>
        <w:tab w:val="center" w:pos="4320"/>
        <w:tab w:val="right" w:pos="8640"/>
      </w:tabs>
    </w:pPr>
  </w:style>
  <w:style w:type="character" w:customStyle="1" w:styleId="HeaderChar">
    <w:name w:val="Header Char"/>
    <w:basedOn w:val="DefaultParagraphFont"/>
    <w:link w:val="Header"/>
    <w:uiPriority w:val="99"/>
    <w:semiHidden/>
    <w:locked/>
    <w:rsid w:val="00B64109"/>
    <w:rPr>
      <w:rFonts w:cs="Times New Roman"/>
      <w:sz w:val="20"/>
      <w:szCs w:val="20"/>
      <w:lang w:val="en-GB"/>
    </w:rPr>
  </w:style>
  <w:style w:type="paragraph" w:styleId="Footer">
    <w:name w:val="footer"/>
    <w:basedOn w:val="Normal"/>
    <w:link w:val="FooterChar"/>
    <w:uiPriority w:val="99"/>
    <w:rsid w:val="0083629E"/>
    <w:pPr>
      <w:tabs>
        <w:tab w:val="center" w:pos="4320"/>
        <w:tab w:val="right" w:pos="8640"/>
      </w:tabs>
    </w:pPr>
  </w:style>
  <w:style w:type="character" w:customStyle="1" w:styleId="FooterChar">
    <w:name w:val="Footer Char"/>
    <w:basedOn w:val="DefaultParagraphFont"/>
    <w:link w:val="Footer"/>
    <w:uiPriority w:val="99"/>
    <w:semiHidden/>
    <w:locked/>
    <w:rsid w:val="00B64109"/>
    <w:rPr>
      <w:rFonts w:cs="Times New Roman"/>
      <w:sz w:val="20"/>
      <w:szCs w:val="20"/>
      <w:lang w:val="en-GB"/>
    </w:rPr>
  </w:style>
  <w:style w:type="character" w:styleId="PageNumber">
    <w:name w:val="page number"/>
    <w:basedOn w:val="DefaultParagraphFont"/>
    <w:uiPriority w:val="99"/>
    <w:rsid w:val="0083629E"/>
    <w:rPr>
      <w:rFonts w:cs="Times New Roman"/>
    </w:rPr>
  </w:style>
  <w:style w:type="paragraph" w:styleId="DocumentMap">
    <w:name w:val="Document Map"/>
    <w:basedOn w:val="Normal"/>
    <w:link w:val="DocumentMapChar"/>
    <w:uiPriority w:val="99"/>
    <w:semiHidden/>
    <w:rsid w:val="0083629E"/>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B64109"/>
    <w:rPr>
      <w:rFonts w:cs="Times New Roman"/>
      <w:sz w:val="2"/>
      <w:lang w:val="en-GB"/>
    </w:rPr>
  </w:style>
  <w:style w:type="paragraph" w:styleId="BodyTextIndent">
    <w:name w:val="Body Text Indent"/>
    <w:basedOn w:val="Normal"/>
    <w:link w:val="BodyTextIndentChar"/>
    <w:uiPriority w:val="99"/>
    <w:rsid w:val="0083629E"/>
    <w:pPr>
      <w:tabs>
        <w:tab w:val="left" w:pos="-720"/>
      </w:tabs>
      <w:suppressAutoHyphens/>
      <w:ind w:left="720"/>
    </w:pPr>
    <w:rPr>
      <w:lang w:val="en-US"/>
    </w:rPr>
  </w:style>
  <w:style w:type="character" w:customStyle="1" w:styleId="BodyTextIndentChar">
    <w:name w:val="Body Text Indent Char"/>
    <w:basedOn w:val="DefaultParagraphFont"/>
    <w:link w:val="BodyTextIndent"/>
    <w:uiPriority w:val="99"/>
    <w:semiHidden/>
    <w:locked/>
    <w:rsid w:val="00B64109"/>
    <w:rPr>
      <w:rFonts w:cs="Times New Roman"/>
      <w:sz w:val="20"/>
      <w:szCs w:val="20"/>
      <w:lang w:val="en-GB"/>
    </w:rPr>
  </w:style>
  <w:style w:type="paragraph" w:styleId="BodyTextIndent2">
    <w:name w:val="Body Text Indent 2"/>
    <w:basedOn w:val="Normal"/>
    <w:link w:val="BodyTextIndent2Char"/>
    <w:uiPriority w:val="99"/>
    <w:rsid w:val="0083629E"/>
    <w:pPr>
      <w:keepNext/>
      <w:keepLines/>
      <w:tabs>
        <w:tab w:val="left" w:pos="-720"/>
      </w:tabs>
      <w:suppressAutoHyphens/>
      <w:ind w:left="720"/>
    </w:pPr>
    <w:rPr>
      <w:sz w:val="22"/>
      <w:lang w:val="en-US"/>
    </w:rPr>
  </w:style>
  <w:style w:type="character" w:customStyle="1" w:styleId="BodyTextIndent2Char">
    <w:name w:val="Body Text Indent 2 Char"/>
    <w:basedOn w:val="DefaultParagraphFont"/>
    <w:link w:val="BodyTextIndent2"/>
    <w:uiPriority w:val="99"/>
    <w:semiHidden/>
    <w:locked/>
    <w:rsid w:val="00B64109"/>
    <w:rPr>
      <w:rFonts w:cs="Times New Roman"/>
      <w:sz w:val="20"/>
      <w:szCs w:val="20"/>
      <w:lang w:val="en-GB"/>
    </w:rPr>
  </w:style>
  <w:style w:type="paragraph" w:styleId="BodyText2">
    <w:name w:val="Body Text 2"/>
    <w:basedOn w:val="Normal"/>
    <w:link w:val="BodyText2Char"/>
    <w:uiPriority w:val="99"/>
    <w:rsid w:val="0083629E"/>
    <w:pPr>
      <w:tabs>
        <w:tab w:val="left" w:pos="-720"/>
      </w:tabs>
      <w:suppressAutoHyphens/>
    </w:pPr>
    <w:rPr>
      <w:sz w:val="22"/>
      <w:lang w:val="en-US"/>
    </w:rPr>
  </w:style>
  <w:style w:type="character" w:customStyle="1" w:styleId="BodyText2Char">
    <w:name w:val="Body Text 2 Char"/>
    <w:basedOn w:val="DefaultParagraphFont"/>
    <w:link w:val="BodyText2"/>
    <w:uiPriority w:val="99"/>
    <w:semiHidden/>
    <w:locked/>
    <w:rsid w:val="00B64109"/>
    <w:rPr>
      <w:rFonts w:cs="Times New Roman"/>
      <w:sz w:val="20"/>
      <w:szCs w:val="20"/>
      <w:lang w:val="en-GB"/>
    </w:rPr>
  </w:style>
  <w:style w:type="paragraph" w:styleId="BalloonText">
    <w:name w:val="Balloon Text"/>
    <w:basedOn w:val="Normal"/>
    <w:link w:val="BalloonTextChar"/>
    <w:uiPriority w:val="99"/>
    <w:semiHidden/>
    <w:rsid w:val="00BA2C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4109"/>
    <w:rPr>
      <w:rFonts w:cs="Times New Roman"/>
      <w:sz w:val="2"/>
      <w:lang w:val="en-GB"/>
    </w:rPr>
  </w:style>
  <w:style w:type="character" w:styleId="CommentReference">
    <w:name w:val="annotation reference"/>
    <w:basedOn w:val="DefaultParagraphFont"/>
    <w:uiPriority w:val="99"/>
    <w:semiHidden/>
    <w:unhideWhenUsed/>
    <w:rsid w:val="00A10FF5"/>
    <w:rPr>
      <w:sz w:val="16"/>
      <w:szCs w:val="16"/>
    </w:rPr>
  </w:style>
  <w:style w:type="paragraph" w:styleId="CommentText">
    <w:name w:val="annotation text"/>
    <w:basedOn w:val="Normal"/>
    <w:link w:val="CommentTextChar"/>
    <w:uiPriority w:val="99"/>
    <w:semiHidden/>
    <w:unhideWhenUsed/>
    <w:rsid w:val="00A10FF5"/>
  </w:style>
  <w:style w:type="character" w:customStyle="1" w:styleId="CommentTextChar">
    <w:name w:val="Comment Text Char"/>
    <w:basedOn w:val="DefaultParagraphFont"/>
    <w:link w:val="CommentText"/>
    <w:uiPriority w:val="99"/>
    <w:semiHidden/>
    <w:rsid w:val="00A10FF5"/>
    <w:rPr>
      <w:sz w:val="20"/>
      <w:szCs w:val="20"/>
      <w:lang w:val="en-GB"/>
    </w:rPr>
  </w:style>
  <w:style w:type="paragraph" w:styleId="CommentSubject">
    <w:name w:val="annotation subject"/>
    <w:basedOn w:val="CommentText"/>
    <w:next w:val="CommentText"/>
    <w:link w:val="CommentSubjectChar"/>
    <w:uiPriority w:val="99"/>
    <w:semiHidden/>
    <w:unhideWhenUsed/>
    <w:rsid w:val="00A10FF5"/>
    <w:rPr>
      <w:b/>
      <w:bCs/>
    </w:rPr>
  </w:style>
  <w:style w:type="character" w:customStyle="1" w:styleId="CommentSubjectChar">
    <w:name w:val="Comment Subject Char"/>
    <w:basedOn w:val="CommentTextChar"/>
    <w:link w:val="CommentSubject"/>
    <w:uiPriority w:val="99"/>
    <w:semiHidden/>
    <w:rsid w:val="00A10FF5"/>
    <w:rPr>
      <w:b/>
      <w:bCs/>
      <w:sz w:val="20"/>
      <w:szCs w:val="20"/>
      <w:lang w:val="en-GB"/>
    </w:rPr>
  </w:style>
  <w:style w:type="paragraph" w:styleId="ListParagraph">
    <w:name w:val="List Paragraph"/>
    <w:basedOn w:val="Normal"/>
    <w:uiPriority w:val="34"/>
    <w:qFormat/>
    <w:rsid w:val="00DD77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9E"/>
    <w:pPr>
      <w:widowControl w:val="0"/>
    </w:pPr>
    <w:rPr>
      <w:sz w:val="20"/>
      <w:szCs w:val="20"/>
      <w:lang w:val="en-GB"/>
    </w:rPr>
  </w:style>
  <w:style w:type="paragraph" w:styleId="Heading1">
    <w:name w:val="heading 1"/>
    <w:basedOn w:val="Normal"/>
    <w:next w:val="Normal"/>
    <w:link w:val="Heading1Char"/>
    <w:uiPriority w:val="99"/>
    <w:qFormat/>
    <w:rsid w:val="0083629E"/>
    <w:pPr>
      <w:keepNext/>
      <w:keepLines/>
      <w:tabs>
        <w:tab w:val="left" w:pos="-720"/>
      </w:tabs>
      <w:suppressAutoHyphens/>
      <w:ind w:left="720" w:hanging="720"/>
      <w:outlineLvl w:val="0"/>
    </w:pPr>
    <w:rPr>
      <w:sz w:val="24"/>
      <w:lang w:val="en-US"/>
    </w:rPr>
  </w:style>
  <w:style w:type="paragraph" w:styleId="Heading2">
    <w:name w:val="heading 2"/>
    <w:basedOn w:val="Normal"/>
    <w:next w:val="Normal"/>
    <w:link w:val="Heading2Char"/>
    <w:uiPriority w:val="99"/>
    <w:qFormat/>
    <w:rsid w:val="0083629E"/>
    <w:pPr>
      <w:keepNext/>
      <w:numPr>
        <w:numId w:val="1"/>
      </w:numPr>
      <w:tabs>
        <w:tab w:val="left" w:pos="-720"/>
      </w:tabs>
      <w:suppressAutoHyphens/>
      <w:outlineLvl w:val="1"/>
    </w:pPr>
    <w:rPr>
      <w:b/>
      <w:sz w:val="24"/>
      <w:lang w:val="en-US"/>
    </w:rPr>
  </w:style>
  <w:style w:type="paragraph" w:styleId="Heading3">
    <w:name w:val="heading 3"/>
    <w:basedOn w:val="Normal"/>
    <w:next w:val="Normal"/>
    <w:link w:val="Heading3Char"/>
    <w:uiPriority w:val="99"/>
    <w:qFormat/>
    <w:rsid w:val="0083629E"/>
    <w:pPr>
      <w:keepNext/>
      <w:tabs>
        <w:tab w:val="left" w:pos="-720"/>
      </w:tabs>
      <w:suppressAutoHyphens/>
      <w:outlineLvl w:val="2"/>
    </w:pPr>
    <w:rPr>
      <w:b/>
      <w:sz w:val="24"/>
      <w:lang w:val="en-US"/>
    </w:rPr>
  </w:style>
  <w:style w:type="paragraph" w:styleId="Heading4">
    <w:name w:val="heading 4"/>
    <w:basedOn w:val="Normal"/>
    <w:next w:val="Normal"/>
    <w:link w:val="Heading4Char"/>
    <w:uiPriority w:val="99"/>
    <w:qFormat/>
    <w:rsid w:val="0083629E"/>
    <w:pPr>
      <w:keepNext/>
      <w:tabs>
        <w:tab w:val="left" w:pos="-720"/>
      </w:tabs>
      <w:suppressAutoHyphens/>
      <w:outlineLvl w:val="3"/>
    </w:pPr>
    <w:rPr>
      <w:b/>
      <w:lang w:val="en-US"/>
    </w:rPr>
  </w:style>
  <w:style w:type="paragraph" w:styleId="Heading5">
    <w:name w:val="heading 5"/>
    <w:basedOn w:val="Normal"/>
    <w:next w:val="Normal"/>
    <w:link w:val="Heading5Char"/>
    <w:uiPriority w:val="99"/>
    <w:qFormat/>
    <w:rsid w:val="0083629E"/>
    <w:pPr>
      <w:keepNext/>
      <w:tabs>
        <w:tab w:val="left" w:pos="-720"/>
      </w:tabs>
      <w:suppressAutoHyphens/>
      <w:outlineLvl w:val="4"/>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109"/>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B64109"/>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B64109"/>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B64109"/>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B64109"/>
    <w:rPr>
      <w:rFonts w:ascii="Calibri" w:hAnsi="Calibri" w:cs="Times New Roman"/>
      <w:b/>
      <w:bCs/>
      <w:i/>
      <w:iCs/>
      <w:sz w:val="26"/>
      <w:szCs w:val="26"/>
      <w:lang w:val="en-GB"/>
    </w:rPr>
  </w:style>
  <w:style w:type="paragraph" w:styleId="EndnoteText">
    <w:name w:val="endnote text"/>
    <w:basedOn w:val="Normal"/>
    <w:link w:val="EndnoteTextChar"/>
    <w:semiHidden/>
    <w:rsid w:val="0083629E"/>
    <w:rPr>
      <w:sz w:val="24"/>
    </w:rPr>
  </w:style>
  <w:style w:type="character" w:customStyle="1" w:styleId="EndnoteTextChar">
    <w:name w:val="Endnote Text Char"/>
    <w:basedOn w:val="DefaultParagraphFont"/>
    <w:link w:val="EndnoteText"/>
    <w:uiPriority w:val="99"/>
    <w:semiHidden/>
    <w:locked/>
    <w:rsid w:val="00B64109"/>
    <w:rPr>
      <w:rFonts w:cs="Times New Roman"/>
      <w:sz w:val="20"/>
      <w:szCs w:val="20"/>
      <w:lang w:val="en-GB"/>
    </w:rPr>
  </w:style>
  <w:style w:type="character" w:styleId="EndnoteReference">
    <w:name w:val="endnote reference"/>
    <w:basedOn w:val="DefaultParagraphFont"/>
    <w:uiPriority w:val="99"/>
    <w:semiHidden/>
    <w:rsid w:val="0083629E"/>
    <w:rPr>
      <w:rFonts w:cs="Times New Roman"/>
      <w:vertAlign w:val="superscript"/>
    </w:rPr>
  </w:style>
  <w:style w:type="paragraph" w:styleId="FootnoteText">
    <w:name w:val="footnote text"/>
    <w:basedOn w:val="Normal"/>
    <w:link w:val="FootnoteTextChar"/>
    <w:uiPriority w:val="99"/>
    <w:semiHidden/>
    <w:rsid w:val="0083629E"/>
    <w:rPr>
      <w:sz w:val="24"/>
    </w:rPr>
  </w:style>
  <w:style w:type="character" w:customStyle="1" w:styleId="FootnoteTextChar">
    <w:name w:val="Footnote Text Char"/>
    <w:basedOn w:val="DefaultParagraphFont"/>
    <w:link w:val="FootnoteText"/>
    <w:uiPriority w:val="99"/>
    <w:semiHidden/>
    <w:locked/>
    <w:rsid w:val="00B64109"/>
    <w:rPr>
      <w:rFonts w:cs="Times New Roman"/>
      <w:sz w:val="20"/>
      <w:szCs w:val="20"/>
      <w:lang w:val="en-GB"/>
    </w:rPr>
  </w:style>
  <w:style w:type="character" w:styleId="FootnoteReference">
    <w:name w:val="footnote reference"/>
    <w:basedOn w:val="DefaultParagraphFont"/>
    <w:uiPriority w:val="99"/>
    <w:semiHidden/>
    <w:rsid w:val="0083629E"/>
    <w:rPr>
      <w:rFonts w:cs="Times New Roman"/>
      <w:vertAlign w:val="superscript"/>
    </w:rPr>
  </w:style>
  <w:style w:type="paragraph" w:styleId="TOC1">
    <w:name w:val="toc 1"/>
    <w:basedOn w:val="Normal"/>
    <w:next w:val="Normal"/>
    <w:autoRedefine/>
    <w:uiPriority w:val="99"/>
    <w:semiHidden/>
    <w:rsid w:val="0083629E"/>
    <w:pPr>
      <w:tabs>
        <w:tab w:val="right" w:leader="dot" w:pos="9360"/>
      </w:tabs>
      <w:suppressAutoHyphens/>
      <w:spacing w:before="480"/>
      <w:ind w:left="720" w:right="720" w:hanging="720"/>
    </w:pPr>
    <w:rPr>
      <w:lang w:val="en-US"/>
    </w:rPr>
  </w:style>
  <w:style w:type="paragraph" w:styleId="TOC2">
    <w:name w:val="toc 2"/>
    <w:basedOn w:val="Normal"/>
    <w:next w:val="Normal"/>
    <w:autoRedefine/>
    <w:uiPriority w:val="99"/>
    <w:semiHidden/>
    <w:rsid w:val="0083629E"/>
    <w:pPr>
      <w:tabs>
        <w:tab w:val="right" w:leader="dot" w:pos="9360"/>
      </w:tabs>
      <w:suppressAutoHyphens/>
      <w:ind w:left="1440" w:right="720" w:hanging="720"/>
    </w:pPr>
    <w:rPr>
      <w:lang w:val="en-US"/>
    </w:rPr>
  </w:style>
  <w:style w:type="paragraph" w:styleId="TOC3">
    <w:name w:val="toc 3"/>
    <w:basedOn w:val="Normal"/>
    <w:next w:val="Normal"/>
    <w:autoRedefine/>
    <w:uiPriority w:val="99"/>
    <w:semiHidden/>
    <w:rsid w:val="0083629E"/>
    <w:pPr>
      <w:tabs>
        <w:tab w:val="right" w:leader="dot" w:pos="9360"/>
      </w:tabs>
      <w:suppressAutoHyphens/>
      <w:ind w:left="2160" w:right="720" w:hanging="720"/>
    </w:pPr>
    <w:rPr>
      <w:lang w:val="en-US"/>
    </w:rPr>
  </w:style>
  <w:style w:type="paragraph" w:styleId="TOC4">
    <w:name w:val="toc 4"/>
    <w:basedOn w:val="Normal"/>
    <w:next w:val="Normal"/>
    <w:autoRedefine/>
    <w:uiPriority w:val="99"/>
    <w:semiHidden/>
    <w:rsid w:val="0083629E"/>
    <w:pPr>
      <w:tabs>
        <w:tab w:val="right" w:leader="dot" w:pos="9360"/>
      </w:tabs>
      <w:suppressAutoHyphens/>
      <w:ind w:left="2880" w:right="720" w:hanging="720"/>
    </w:pPr>
    <w:rPr>
      <w:lang w:val="en-US"/>
    </w:rPr>
  </w:style>
  <w:style w:type="paragraph" w:styleId="TOC5">
    <w:name w:val="toc 5"/>
    <w:basedOn w:val="Normal"/>
    <w:next w:val="Normal"/>
    <w:autoRedefine/>
    <w:uiPriority w:val="99"/>
    <w:semiHidden/>
    <w:rsid w:val="0083629E"/>
    <w:pPr>
      <w:tabs>
        <w:tab w:val="right" w:leader="dot" w:pos="9360"/>
      </w:tabs>
      <w:suppressAutoHyphens/>
      <w:ind w:left="3600" w:right="720" w:hanging="720"/>
    </w:pPr>
    <w:rPr>
      <w:lang w:val="en-US"/>
    </w:rPr>
  </w:style>
  <w:style w:type="paragraph" w:styleId="TOC6">
    <w:name w:val="toc 6"/>
    <w:basedOn w:val="Normal"/>
    <w:next w:val="Normal"/>
    <w:autoRedefine/>
    <w:uiPriority w:val="99"/>
    <w:semiHidden/>
    <w:rsid w:val="0083629E"/>
    <w:pPr>
      <w:tabs>
        <w:tab w:val="right" w:pos="9360"/>
      </w:tabs>
      <w:suppressAutoHyphens/>
      <w:ind w:left="720" w:hanging="720"/>
    </w:pPr>
    <w:rPr>
      <w:lang w:val="en-US"/>
    </w:rPr>
  </w:style>
  <w:style w:type="paragraph" w:styleId="TOC7">
    <w:name w:val="toc 7"/>
    <w:basedOn w:val="Normal"/>
    <w:next w:val="Normal"/>
    <w:autoRedefine/>
    <w:uiPriority w:val="99"/>
    <w:semiHidden/>
    <w:rsid w:val="0083629E"/>
    <w:pPr>
      <w:suppressAutoHyphens/>
      <w:ind w:left="720" w:hanging="720"/>
    </w:pPr>
    <w:rPr>
      <w:lang w:val="en-US"/>
    </w:rPr>
  </w:style>
  <w:style w:type="paragraph" w:styleId="TOC8">
    <w:name w:val="toc 8"/>
    <w:basedOn w:val="Normal"/>
    <w:next w:val="Normal"/>
    <w:autoRedefine/>
    <w:uiPriority w:val="99"/>
    <w:semiHidden/>
    <w:rsid w:val="0083629E"/>
    <w:pPr>
      <w:tabs>
        <w:tab w:val="right" w:pos="9360"/>
      </w:tabs>
      <w:suppressAutoHyphens/>
      <w:ind w:left="720" w:hanging="720"/>
    </w:pPr>
    <w:rPr>
      <w:lang w:val="en-US"/>
    </w:rPr>
  </w:style>
  <w:style w:type="paragraph" w:styleId="TOC9">
    <w:name w:val="toc 9"/>
    <w:basedOn w:val="Normal"/>
    <w:next w:val="Normal"/>
    <w:autoRedefine/>
    <w:uiPriority w:val="99"/>
    <w:semiHidden/>
    <w:rsid w:val="0083629E"/>
    <w:pPr>
      <w:tabs>
        <w:tab w:val="right" w:leader="dot" w:pos="9360"/>
      </w:tabs>
      <w:suppressAutoHyphens/>
      <w:ind w:left="720" w:hanging="720"/>
    </w:pPr>
    <w:rPr>
      <w:lang w:val="en-US"/>
    </w:rPr>
  </w:style>
  <w:style w:type="paragraph" w:styleId="Index1">
    <w:name w:val="index 1"/>
    <w:basedOn w:val="Normal"/>
    <w:next w:val="Normal"/>
    <w:autoRedefine/>
    <w:uiPriority w:val="99"/>
    <w:semiHidden/>
    <w:rsid w:val="0083629E"/>
    <w:pPr>
      <w:tabs>
        <w:tab w:val="right" w:leader="dot" w:pos="9360"/>
      </w:tabs>
      <w:suppressAutoHyphens/>
      <w:ind w:left="1440" w:right="720" w:hanging="1440"/>
    </w:pPr>
    <w:rPr>
      <w:lang w:val="en-US"/>
    </w:rPr>
  </w:style>
  <w:style w:type="paragraph" w:styleId="Index2">
    <w:name w:val="index 2"/>
    <w:basedOn w:val="Normal"/>
    <w:next w:val="Normal"/>
    <w:autoRedefine/>
    <w:uiPriority w:val="99"/>
    <w:semiHidden/>
    <w:rsid w:val="0083629E"/>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rsid w:val="0083629E"/>
    <w:pPr>
      <w:tabs>
        <w:tab w:val="right" w:pos="9360"/>
      </w:tabs>
      <w:suppressAutoHyphens/>
    </w:pPr>
    <w:rPr>
      <w:lang w:val="en-US"/>
    </w:rPr>
  </w:style>
  <w:style w:type="paragraph" w:styleId="Caption">
    <w:name w:val="caption"/>
    <w:basedOn w:val="Normal"/>
    <w:next w:val="Normal"/>
    <w:uiPriority w:val="99"/>
    <w:qFormat/>
    <w:rsid w:val="0083629E"/>
    <w:rPr>
      <w:sz w:val="24"/>
    </w:rPr>
  </w:style>
  <w:style w:type="character" w:customStyle="1" w:styleId="EquationCaption">
    <w:name w:val="_Equation Caption"/>
    <w:uiPriority w:val="99"/>
    <w:rsid w:val="0083629E"/>
  </w:style>
  <w:style w:type="paragraph" w:styleId="BodyText">
    <w:name w:val="Body Text"/>
    <w:basedOn w:val="Normal"/>
    <w:link w:val="BodyTextChar"/>
    <w:uiPriority w:val="99"/>
    <w:rsid w:val="0083629E"/>
    <w:pPr>
      <w:keepLines/>
      <w:tabs>
        <w:tab w:val="left" w:pos="-720"/>
      </w:tabs>
      <w:suppressAutoHyphens/>
    </w:pPr>
    <w:rPr>
      <w:sz w:val="24"/>
      <w:lang w:val="en-US"/>
    </w:rPr>
  </w:style>
  <w:style w:type="character" w:customStyle="1" w:styleId="BodyTextChar">
    <w:name w:val="Body Text Char"/>
    <w:basedOn w:val="DefaultParagraphFont"/>
    <w:link w:val="BodyText"/>
    <w:uiPriority w:val="99"/>
    <w:semiHidden/>
    <w:locked/>
    <w:rsid w:val="00B64109"/>
    <w:rPr>
      <w:rFonts w:cs="Times New Roman"/>
      <w:sz w:val="20"/>
      <w:szCs w:val="20"/>
      <w:lang w:val="en-GB"/>
    </w:rPr>
  </w:style>
  <w:style w:type="paragraph" w:styleId="Header">
    <w:name w:val="header"/>
    <w:basedOn w:val="Normal"/>
    <w:link w:val="HeaderChar"/>
    <w:uiPriority w:val="99"/>
    <w:rsid w:val="0083629E"/>
    <w:pPr>
      <w:tabs>
        <w:tab w:val="center" w:pos="4320"/>
        <w:tab w:val="right" w:pos="8640"/>
      </w:tabs>
    </w:pPr>
  </w:style>
  <w:style w:type="character" w:customStyle="1" w:styleId="HeaderChar">
    <w:name w:val="Header Char"/>
    <w:basedOn w:val="DefaultParagraphFont"/>
    <w:link w:val="Header"/>
    <w:uiPriority w:val="99"/>
    <w:semiHidden/>
    <w:locked/>
    <w:rsid w:val="00B64109"/>
    <w:rPr>
      <w:rFonts w:cs="Times New Roman"/>
      <w:sz w:val="20"/>
      <w:szCs w:val="20"/>
      <w:lang w:val="en-GB"/>
    </w:rPr>
  </w:style>
  <w:style w:type="paragraph" w:styleId="Footer">
    <w:name w:val="footer"/>
    <w:basedOn w:val="Normal"/>
    <w:link w:val="FooterChar"/>
    <w:uiPriority w:val="99"/>
    <w:rsid w:val="0083629E"/>
    <w:pPr>
      <w:tabs>
        <w:tab w:val="center" w:pos="4320"/>
        <w:tab w:val="right" w:pos="8640"/>
      </w:tabs>
    </w:pPr>
  </w:style>
  <w:style w:type="character" w:customStyle="1" w:styleId="FooterChar">
    <w:name w:val="Footer Char"/>
    <w:basedOn w:val="DefaultParagraphFont"/>
    <w:link w:val="Footer"/>
    <w:uiPriority w:val="99"/>
    <w:semiHidden/>
    <w:locked/>
    <w:rsid w:val="00B64109"/>
    <w:rPr>
      <w:rFonts w:cs="Times New Roman"/>
      <w:sz w:val="20"/>
      <w:szCs w:val="20"/>
      <w:lang w:val="en-GB"/>
    </w:rPr>
  </w:style>
  <w:style w:type="character" w:styleId="PageNumber">
    <w:name w:val="page number"/>
    <w:basedOn w:val="DefaultParagraphFont"/>
    <w:uiPriority w:val="99"/>
    <w:rsid w:val="0083629E"/>
    <w:rPr>
      <w:rFonts w:cs="Times New Roman"/>
    </w:rPr>
  </w:style>
  <w:style w:type="paragraph" w:styleId="DocumentMap">
    <w:name w:val="Document Map"/>
    <w:basedOn w:val="Normal"/>
    <w:link w:val="DocumentMapChar"/>
    <w:uiPriority w:val="99"/>
    <w:semiHidden/>
    <w:rsid w:val="0083629E"/>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B64109"/>
    <w:rPr>
      <w:rFonts w:cs="Times New Roman"/>
      <w:sz w:val="2"/>
      <w:lang w:val="en-GB"/>
    </w:rPr>
  </w:style>
  <w:style w:type="paragraph" w:styleId="BodyTextIndent">
    <w:name w:val="Body Text Indent"/>
    <w:basedOn w:val="Normal"/>
    <w:link w:val="BodyTextIndentChar"/>
    <w:uiPriority w:val="99"/>
    <w:rsid w:val="0083629E"/>
    <w:pPr>
      <w:tabs>
        <w:tab w:val="left" w:pos="-720"/>
      </w:tabs>
      <w:suppressAutoHyphens/>
      <w:ind w:left="720"/>
    </w:pPr>
    <w:rPr>
      <w:lang w:val="en-US"/>
    </w:rPr>
  </w:style>
  <w:style w:type="character" w:customStyle="1" w:styleId="BodyTextIndentChar">
    <w:name w:val="Body Text Indent Char"/>
    <w:basedOn w:val="DefaultParagraphFont"/>
    <w:link w:val="BodyTextIndent"/>
    <w:uiPriority w:val="99"/>
    <w:semiHidden/>
    <w:locked/>
    <w:rsid w:val="00B64109"/>
    <w:rPr>
      <w:rFonts w:cs="Times New Roman"/>
      <w:sz w:val="20"/>
      <w:szCs w:val="20"/>
      <w:lang w:val="en-GB"/>
    </w:rPr>
  </w:style>
  <w:style w:type="paragraph" w:styleId="BodyTextIndent2">
    <w:name w:val="Body Text Indent 2"/>
    <w:basedOn w:val="Normal"/>
    <w:link w:val="BodyTextIndent2Char"/>
    <w:uiPriority w:val="99"/>
    <w:rsid w:val="0083629E"/>
    <w:pPr>
      <w:keepNext/>
      <w:keepLines/>
      <w:tabs>
        <w:tab w:val="left" w:pos="-720"/>
      </w:tabs>
      <w:suppressAutoHyphens/>
      <w:ind w:left="720"/>
    </w:pPr>
    <w:rPr>
      <w:sz w:val="22"/>
      <w:lang w:val="en-US"/>
    </w:rPr>
  </w:style>
  <w:style w:type="character" w:customStyle="1" w:styleId="BodyTextIndent2Char">
    <w:name w:val="Body Text Indent 2 Char"/>
    <w:basedOn w:val="DefaultParagraphFont"/>
    <w:link w:val="BodyTextIndent2"/>
    <w:uiPriority w:val="99"/>
    <w:semiHidden/>
    <w:locked/>
    <w:rsid w:val="00B64109"/>
    <w:rPr>
      <w:rFonts w:cs="Times New Roman"/>
      <w:sz w:val="20"/>
      <w:szCs w:val="20"/>
      <w:lang w:val="en-GB"/>
    </w:rPr>
  </w:style>
  <w:style w:type="paragraph" w:styleId="BodyText2">
    <w:name w:val="Body Text 2"/>
    <w:basedOn w:val="Normal"/>
    <w:link w:val="BodyText2Char"/>
    <w:uiPriority w:val="99"/>
    <w:rsid w:val="0083629E"/>
    <w:pPr>
      <w:tabs>
        <w:tab w:val="left" w:pos="-720"/>
      </w:tabs>
      <w:suppressAutoHyphens/>
    </w:pPr>
    <w:rPr>
      <w:sz w:val="22"/>
      <w:lang w:val="en-US"/>
    </w:rPr>
  </w:style>
  <w:style w:type="character" w:customStyle="1" w:styleId="BodyText2Char">
    <w:name w:val="Body Text 2 Char"/>
    <w:basedOn w:val="DefaultParagraphFont"/>
    <w:link w:val="BodyText2"/>
    <w:uiPriority w:val="99"/>
    <w:semiHidden/>
    <w:locked/>
    <w:rsid w:val="00B64109"/>
    <w:rPr>
      <w:rFonts w:cs="Times New Roman"/>
      <w:sz w:val="20"/>
      <w:szCs w:val="20"/>
      <w:lang w:val="en-GB"/>
    </w:rPr>
  </w:style>
  <w:style w:type="paragraph" w:styleId="BalloonText">
    <w:name w:val="Balloon Text"/>
    <w:basedOn w:val="Normal"/>
    <w:link w:val="BalloonTextChar"/>
    <w:uiPriority w:val="99"/>
    <w:semiHidden/>
    <w:rsid w:val="00BA2C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4109"/>
    <w:rPr>
      <w:rFonts w:cs="Times New Roman"/>
      <w:sz w:val="2"/>
      <w:lang w:val="en-GB"/>
    </w:rPr>
  </w:style>
  <w:style w:type="character" w:styleId="CommentReference">
    <w:name w:val="annotation reference"/>
    <w:basedOn w:val="DefaultParagraphFont"/>
    <w:uiPriority w:val="99"/>
    <w:semiHidden/>
    <w:unhideWhenUsed/>
    <w:rsid w:val="00A10FF5"/>
    <w:rPr>
      <w:sz w:val="16"/>
      <w:szCs w:val="16"/>
    </w:rPr>
  </w:style>
  <w:style w:type="paragraph" w:styleId="CommentText">
    <w:name w:val="annotation text"/>
    <w:basedOn w:val="Normal"/>
    <w:link w:val="CommentTextChar"/>
    <w:uiPriority w:val="99"/>
    <w:semiHidden/>
    <w:unhideWhenUsed/>
    <w:rsid w:val="00A10FF5"/>
  </w:style>
  <w:style w:type="character" w:customStyle="1" w:styleId="CommentTextChar">
    <w:name w:val="Comment Text Char"/>
    <w:basedOn w:val="DefaultParagraphFont"/>
    <w:link w:val="CommentText"/>
    <w:uiPriority w:val="99"/>
    <w:semiHidden/>
    <w:rsid w:val="00A10FF5"/>
    <w:rPr>
      <w:sz w:val="20"/>
      <w:szCs w:val="20"/>
      <w:lang w:val="en-GB"/>
    </w:rPr>
  </w:style>
  <w:style w:type="paragraph" w:styleId="CommentSubject">
    <w:name w:val="annotation subject"/>
    <w:basedOn w:val="CommentText"/>
    <w:next w:val="CommentText"/>
    <w:link w:val="CommentSubjectChar"/>
    <w:uiPriority w:val="99"/>
    <w:semiHidden/>
    <w:unhideWhenUsed/>
    <w:rsid w:val="00A10FF5"/>
    <w:rPr>
      <w:b/>
      <w:bCs/>
    </w:rPr>
  </w:style>
  <w:style w:type="character" w:customStyle="1" w:styleId="CommentSubjectChar">
    <w:name w:val="Comment Subject Char"/>
    <w:basedOn w:val="CommentTextChar"/>
    <w:link w:val="CommentSubject"/>
    <w:uiPriority w:val="99"/>
    <w:semiHidden/>
    <w:rsid w:val="00A10FF5"/>
    <w:rPr>
      <w:b/>
      <w:bCs/>
      <w:sz w:val="20"/>
      <w:szCs w:val="20"/>
      <w:lang w:val="en-GB"/>
    </w:rPr>
  </w:style>
  <w:style w:type="paragraph" w:styleId="ListParagraph">
    <w:name w:val="List Paragraph"/>
    <w:basedOn w:val="Normal"/>
    <w:uiPriority w:val="34"/>
    <w:qFormat/>
    <w:rsid w:val="00DD7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0938">
      <w:bodyDiv w:val="1"/>
      <w:marLeft w:val="0"/>
      <w:marRight w:val="0"/>
      <w:marTop w:val="0"/>
      <w:marBottom w:val="0"/>
      <w:divBdr>
        <w:top w:val="none" w:sz="0" w:space="0" w:color="auto"/>
        <w:left w:val="none" w:sz="0" w:space="0" w:color="auto"/>
        <w:bottom w:val="none" w:sz="0" w:space="0" w:color="auto"/>
        <w:right w:val="none" w:sz="0" w:space="0" w:color="auto"/>
      </w:divBdr>
    </w:div>
    <w:div w:id="941298791">
      <w:marLeft w:val="0"/>
      <w:marRight w:val="0"/>
      <w:marTop w:val="0"/>
      <w:marBottom w:val="0"/>
      <w:divBdr>
        <w:top w:val="none" w:sz="0" w:space="0" w:color="auto"/>
        <w:left w:val="none" w:sz="0" w:space="0" w:color="auto"/>
        <w:bottom w:val="none" w:sz="0" w:space="0" w:color="auto"/>
        <w:right w:val="none" w:sz="0" w:space="0" w:color="auto"/>
      </w:divBdr>
    </w:div>
    <w:div w:id="941298792">
      <w:marLeft w:val="750"/>
      <w:marRight w:val="0"/>
      <w:marTop w:val="300"/>
      <w:marBottom w:val="0"/>
      <w:divBdr>
        <w:top w:val="none" w:sz="0" w:space="0" w:color="auto"/>
        <w:left w:val="none" w:sz="0" w:space="0" w:color="auto"/>
        <w:bottom w:val="none" w:sz="0" w:space="0" w:color="auto"/>
        <w:right w:val="none" w:sz="0" w:space="0" w:color="auto"/>
      </w:divBdr>
    </w:div>
    <w:div w:id="941298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4C4FC9-1964-465F-8948-E9B2B2DA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Job Description</vt:lpstr>
    </vt:vector>
  </TitlesOfParts>
  <Company>FMBS, GNWT</Company>
  <LinksUpToDate>false</LinksUpToDate>
  <CharactersWithSpaces>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John Fenton</dc:creator>
  <cp:lastModifiedBy>Administrator</cp:lastModifiedBy>
  <cp:revision>4</cp:revision>
  <cp:lastPrinted>2016-04-07T19:51:00Z</cp:lastPrinted>
  <dcterms:created xsi:type="dcterms:W3CDTF">2016-04-01T13:29:00Z</dcterms:created>
  <dcterms:modified xsi:type="dcterms:W3CDTF">2016-04-07T19:51:00Z</dcterms:modified>
</cp:coreProperties>
</file>